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22D4C" w14:textId="77777777" w:rsidR="0094621F" w:rsidRPr="0094621F" w:rsidRDefault="0094621F" w:rsidP="0094621F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</w:rPr>
      </w:pPr>
      <w:r w:rsidRPr="0094621F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Probate and administration – proof of biological relationship – birth certificate not conclusive proof of paternity – DNA testing as preferred scientific proof – refusal to submit to court</w:t>
      </w:r>
      <w:r w:rsidRPr="0094621F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noBreakHyphen/>
        <w:t>ordered DNA test may undermine claimant's burden of proof – appellate review of concurrent findings of fact.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94621F" w:rsidRPr="0094621F" w14:paraId="2E3BE373" w14:textId="77777777" w:rsidTr="00C67A1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6F807600" w14:textId="77777777" w:rsidR="0094621F" w:rsidRPr="0094621F" w:rsidRDefault="0094621F" w:rsidP="0094621F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94621F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br/>
              <w:t>5 March 2026</w:t>
            </w:r>
          </w:p>
        </w:tc>
      </w:tr>
      <w:tr w:rsidR="0094621F" w:rsidRPr="0094621F" w14:paraId="49F23BEB" w14:textId="77777777" w:rsidTr="00C67A1A">
        <w:tc>
          <w:tcPr>
            <w:tcW w:w="9349" w:type="dxa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A917996" w14:textId="77777777" w:rsidR="0094621F" w:rsidRPr="0094621F" w:rsidRDefault="0094621F" w:rsidP="0094621F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94621F">
                <w:rPr>
                  <w:rFonts w:ascii="Segoe UI" w:eastAsia="Times New Roman" w:hAnsi="Segoe UI" w:cs="Segoe UI"/>
                  <w:color w:val="0076B3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Hassan Said Kimwaga vs Ashraf Said Kimwaga (Civil Appeal No. 1615 of 2024) [2026] TZCA 241 (5 March 2026)</w:t>
              </w:r>
            </w:hyperlink>
          </w:p>
        </w:tc>
      </w:tr>
    </w:tbl>
    <w:p w14:paraId="6CF18AB3" w14:textId="77777777" w:rsidR="0094621F" w:rsidRPr="0094621F" w:rsidRDefault="0094621F" w:rsidP="0094621F">
      <w:pPr>
        <w:spacing w:line="259" w:lineRule="auto"/>
        <w:rPr>
          <w:rFonts w:ascii="Times New Roman" w:eastAsia="Calibri" w:hAnsi="Times New Roman" w:cs="Times New Roman"/>
        </w:rPr>
      </w:pPr>
    </w:p>
    <w:p w14:paraId="39513E6A" w14:textId="77777777" w:rsidR="0094621F" w:rsidRDefault="0094621F"/>
    <w:sectPr w:rsidR="009462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917"/>
    <w:multiLevelType w:val="hybridMultilevel"/>
    <w:tmpl w:val="C422F4AA"/>
    <w:lvl w:ilvl="0" w:tplc="EC0880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1F"/>
    <w:rsid w:val="0094621F"/>
    <w:rsid w:val="00B1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8CF27"/>
  <w15:chartTrackingRefBased/>
  <w15:docId w15:val="{997C5E58-1FE2-40F8-957A-9BA973D21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2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2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2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2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2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2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2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2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2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2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2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2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2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2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2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2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2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2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2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2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2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ca/2026/241/eng@2026-03-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2026-04-07T13:45:00Z</dcterms:created>
  <dcterms:modified xsi:type="dcterms:W3CDTF">2026-04-07T13:46:00Z</dcterms:modified>
</cp:coreProperties>
</file>