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UNIVERSITY OF DAR-ES-SALAAM (DECLARATION OF CONSTITUENT COLLEGE) (ARDHI INSTITUTE) ORDER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55)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1996]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148 of 1996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This Order may be cited as the University of Dar-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-Salaam (Declaration of Constituent College)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Institute) Order.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Interpretation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 this Order unless the context require otherwise–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College" means the University College of Lands and Architectural Studies declared by paragraph 3;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effective date" means the 1st day of July, 1996;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transitional period" means the period within which the College shall continue to be a Constituent College of the University.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Declaration of College Act, 1974 No. 35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Institute established by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Institute Act, 1974 shall, with effect from the effective date become a Constituent College of the University of Dar-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-Salaam and shall, in that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>capacity, be known as the University College of Lands and Architectural Studies or when referred to in brief by the acronym "UCLAS".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College faculties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 College shall have–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two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faculties, namely–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Faculty of Architecture, Quantity Survey and Urban Planning; and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Faculty of Land Surveying, Land Management and Evaluation and Environmental Engineering;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institute to be known as the Institute of Housing Studies and Building Research.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Administrative and academic management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From the effective date the College shall, during the transitional period, be under the nurturance by the University of Dar-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-Salaam during which period–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faculties shall report to the Senate;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academic appointment and senior administrative staff shall be regulated by the Appointments Committee for Academic and Administration Staff of the University Council;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staff development matters shall be regulated by the Staff Development Committee of the University Council;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curricula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of various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shall be submitted to the Academic Planning Committee and Senate for approval;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matters which were submitted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Institute Governing Council shall be transmitted to the University Council;</w:t>
      </w:r>
    </w:p>
    <w:p w:rsidR="00D87BCA" w:rsidRPr="006543AB" w:rsidRDefault="00D87BCA" w:rsidP="00D87B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affairs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Institute students who are already admitted for but not yet completed their courses, shall be submitted to the Senate for determination.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87BCA"/>
    <w:rsid w:val="006C7530"/>
    <w:rsid w:val="00D8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2022-04-18T06:50:00Z</dcterms:created>
  <dcterms:modified xsi:type="dcterms:W3CDTF">2022-04-18T06:50:00Z</dcterms:modified>
</cp:coreProperties>
</file>