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10BB" w:rsidRPr="006543AB" w:rsidRDefault="002510BB" w:rsidP="002510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543AB">
        <w:rPr>
          <w:rFonts w:ascii="Times New Roman" w:hAnsi="Times New Roman" w:cs="Times New Roman"/>
          <w:sz w:val="24"/>
          <w:szCs w:val="24"/>
        </w:rPr>
        <w:t>THE TRANSPORT LICENSING (ROAD SERVICE VEHICLES) (CONDITIONS AS TO FARES, ETC.)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 ORDER</w:t>
      </w:r>
    </w:p>
    <w:p w:rsidR="002510BB" w:rsidRPr="006543AB" w:rsidRDefault="002510BB" w:rsidP="002510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(Section 31(3))</w:t>
      </w:r>
    </w:p>
    <w:p w:rsidR="002510BB" w:rsidRPr="006543AB" w:rsidRDefault="002510BB" w:rsidP="002510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G.N. No. 92 of 1970</w:t>
      </w:r>
    </w:p>
    <w:p w:rsidR="002510BB" w:rsidRPr="006543AB" w:rsidRDefault="002510BB" w:rsidP="002510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1. This Order may be cited as the Transport Licensing (Road Service Vehicles) (Conditions as to Fares, etc.) </w:t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Order.</w:t>
      </w:r>
      <w:proofErr w:type="gramEnd"/>
    </w:p>
    <w:p w:rsidR="002510BB" w:rsidRPr="006543AB" w:rsidRDefault="002510BB" w:rsidP="002510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2. This Order shall apply only to the following operators–</w:t>
      </w:r>
    </w:p>
    <w:p w:rsidR="002510BB" w:rsidRPr="006543AB" w:rsidRDefault="002510BB" w:rsidP="002510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(1) National Transport Corporation (formerly D.M.T.).</w:t>
      </w:r>
    </w:p>
    <w:p w:rsidR="002510BB" w:rsidRPr="006543AB" w:rsidRDefault="002510BB" w:rsidP="002510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(2) Tanganyika Bus Service, P.O. Box 190,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Mwanza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</w:p>
    <w:p w:rsidR="002510BB" w:rsidRPr="006543AB" w:rsidRDefault="002510BB" w:rsidP="002510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(3) United Bus Service, P.O. Box 49, </w:t>
      </w:r>
      <w:proofErr w:type="spellStart"/>
      <w:proofErr w:type="gramStart"/>
      <w:r w:rsidRPr="006543AB">
        <w:rPr>
          <w:rFonts w:ascii="Times New Roman" w:hAnsi="Times New Roman" w:cs="Times New Roman"/>
          <w:sz w:val="24"/>
          <w:szCs w:val="24"/>
        </w:rPr>
        <w:t>Musoma</w:t>
      </w:r>
      <w:proofErr w:type="spellEnd"/>
      <w:proofErr w:type="gramEnd"/>
      <w:r w:rsidRPr="006543AB">
        <w:rPr>
          <w:rFonts w:ascii="Times New Roman" w:hAnsi="Times New Roman" w:cs="Times New Roman"/>
          <w:sz w:val="24"/>
          <w:szCs w:val="24"/>
        </w:rPr>
        <w:t>.</w:t>
      </w:r>
    </w:p>
    <w:p w:rsidR="002510BB" w:rsidRPr="006543AB" w:rsidRDefault="002510BB" w:rsidP="002510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 xml:space="preserve">(4)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Musoma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Bus Service, P.O. Box 50,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Musoma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2510BB" w:rsidRPr="006543AB" w:rsidRDefault="002510BB" w:rsidP="002510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 xml:space="preserve">(5) West Lake Service, P.O. Box 281,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Bukoba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2510BB" w:rsidRPr="006543AB" w:rsidRDefault="002510BB" w:rsidP="002510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 xml:space="preserve">(6)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Bukoba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Bus Service, P.O. Box 137,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Bukoba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2510BB" w:rsidRPr="006543AB" w:rsidRDefault="002510BB" w:rsidP="002510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(7) Tanganyika Transport Co. (1964), P.O. Box 645, Dar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Salaam.</w:t>
      </w:r>
    </w:p>
    <w:p w:rsidR="002510BB" w:rsidRPr="006543AB" w:rsidRDefault="002510BB" w:rsidP="002510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 xml:space="preserve">(8)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Tanga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African Motor Transport, P.O. Box 2065,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Tanga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2510BB" w:rsidRPr="006543AB" w:rsidRDefault="002510BB" w:rsidP="002510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(9) Coastal Transport (E.A.) Ltd., P.O. Box 2082,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Tanga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</w:p>
    <w:p w:rsidR="002510BB" w:rsidRPr="006543AB" w:rsidRDefault="002510BB" w:rsidP="002510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(10) Central Region Co-operative Union Limited, P.O. Box 271, Dodoma.</w:t>
      </w:r>
    </w:p>
    <w:p w:rsidR="002510BB" w:rsidRPr="006543AB" w:rsidRDefault="002510BB" w:rsidP="002510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(11)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Hasham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Suleman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Ltd., P.O. Box 133,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Tanga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</w:p>
    <w:p w:rsidR="002510BB" w:rsidRPr="006543AB" w:rsidRDefault="002510BB" w:rsidP="002510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lastRenderedPageBreak/>
        <w:tab/>
        <w:t xml:space="preserve">(12) Coastal Regional Transport Co-operative Society Ltd., Dar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Salaam.</w:t>
      </w:r>
    </w:p>
    <w:p w:rsidR="002510BB" w:rsidRPr="006543AB" w:rsidRDefault="002510BB" w:rsidP="002510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(13) United Touring Co., P.O. Box 3173, </w:t>
      </w:r>
      <w:proofErr w:type="spellStart"/>
      <w:proofErr w:type="gramStart"/>
      <w:r w:rsidRPr="006543AB">
        <w:rPr>
          <w:rFonts w:ascii="Times New Roman" w:hAnsi="Times New Roman" w:cs="Times New Roman"/>
          <w:sz w:val="24"/>
          <w:szCs w:val="24"/>
        </w:rPr>
        <w:t>Arusha</w:t>
      </w:r>
      <w:proofErr w:type="spellEnd"/>
      <w:proofErr w:type="gramEnd"/>
      <w:r w:rsidRPr="006543AB">
        <w:rPr>
          <w:rFonts w:ascii="Times New Roman" w:hAnsi="Times New Roman" w:cs="Times New Roman"/>
          <w:sz w:val="24"/>
          <w:szCs w:val="24"/>
        </w:rPr>
        <w:t>.</w:t>
      </w:r>
    </w:p>
    <w:p w:rsidR="002510BB" w:rsidRPr="006543AB" w:rsidRDefault="002510BB" w:rsidP="002510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(14) East African Road Services Ltd., Nairobi.</w:t>
      </w:r>
    </w:p>
    <w:p w:rsidR="002510BB" w:rsidRPr="006543AB" w:rsidRDefault="002510BB" w:rsidP="002510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(15) A. D.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Sumar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P.O. Box 119,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Tabora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</w:p>
    <w:p w:rsidR="002510BB" w:rsidRPr="006543AB" w:rsidRDefault="002510BB" w:rsidP="002510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 xml:space="preserve">(16)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Nzega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Bus Service, P.O. Box 77,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Tabora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2510BB" w:rsidRPr="006543AB" w:rsidRDefault="002510BB" w:rsidP="002510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 xml:space="preserve">(17)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Gosai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Transport Service, P.O. Box 12,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Kahama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2510BB" w:rsidRPr="006543AB" w:rsidRDefault="002510BB" w:rsidP="002510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(18) African Bus Service, P.O. Box 932,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Mwanza</w:t>
      </w:r>
      <w:proofErr w:type="spellEnd"/>
    </w:p>
    <w:p w:rsidR="002510BB" w:rsidRPr="006543AB" w:rsidRDefault="002510BB" w:rsidP="002510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(19) Tanzania Transport Bus Service, P.O. Box 775,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Moshi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</w:p>
    <w:p w:rsidR="002510BB" w:rsidRPr="006543AB" w:rsidRDefault="002510BB" w:rsidP="002510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 xml:space="preserve">(20)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Magoma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Rugamba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P.O. Box 6,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Geita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2510BB" w:rsidRPr="006543AB" w:rsidRDefault="002510BB" w:rsidP="002510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3. There shall be deemed to be attached to every road service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licence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and to an operator to whom this Order applies, the following conditions–</w:t>
      </w:r>
    </w:p>
    <w:p w:rsidR="002510BB" w:rsidRPr="006543AB" w:rsidRDefault="002510BB" w:rsidP="002510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(a)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that the holder of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licence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shall in the event of the vehicle being unable to undertake or continue a journey immediately provide alternative transport for the passengers holding tickets for a journey in that vehicle;</w:t>
      </w:r>
    </w:p>
    <w:p w:rsidR="002510BB" w:rsidRPr="006543AB" w:rsidRDefault="002510BB" w:rsidP="002510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(b)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that in the event of the holder of a road service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licence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failing to comply with the condition specified in paragraph (a) within eight hours of the time that the vehicle was scheduled to depart, every passenger issued with a ticket for travelling on that vehicle shall be entitled to be refunded the full fare paid by him unless the passenger voluntarily agrees to travel by a vehicle departing at a later hour;</w:t>
      </w:r>
    </w:p>
    <w:p w:rsidR="002510BB" w:rsidRPr="006543AB" w:rsidRDefault="002510BB" w:rsidP="002510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lastRenderedPageBreak/>
        <w:tab/>
        <w:t>(c)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that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 the holder of a road service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licence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shall allow–</w:t>
      </w:r>
    </w:p>
    <w:p w:rsidR="002510BB" w:rsidRPr="006543AB" w:rsidRDefault="002510BB" w:rsidP="002510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>(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)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every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 adult passenger a free baggage allowance of twenty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kilogrammes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;</w:t>
      </w:r>
    </w:p>
    <w:p w:rsidR="002510BB" w:rsidRPr="006543AB" w:rsidRDefault="002510BB" w:rsidP="002510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>(ii)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every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 passenger under the apparent age of eighteen years a free baggage allowance of ten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kilogrammes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;</w:t>
      </w:r>
    </w:p>
    <w:p w:rsidR="002510BB" w:rsidRPr="006543AB" w:rsidRDefault="002510BB" w:rsidP="002510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(d)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that in the event of a passenger carrying baggage in excess of the free baggage allowance to which he may be entitled, it shall be lawful for the holder of the road service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licence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to charge such passenger in respect of each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kilogramme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(or part thereof) of the baggage in excess of the free baggage allowance a fee of four cents;</w:t>
      </w:r>
    </w:p>
    <w:p w:rsidR="002510BB" w:rsidRPr="006543AB" w:rsidRDefault="002510BB" w:rsidP="002510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(e)</w:t>
      </w:r>
      <w:r w:rsidRPr="006543AB">
        <w:rPr>
          <w:rFonts w:ascii="Times New Roman" w:hAnsi="Times New Roman" w:cs="Times New Roman"/>
          <w:sz w:val="24"/>
          <w:szCs w:val="24"/>
        </w:rPr>
        <w:tab/>
        <w:t>that where a passenger cancels a booking not later than twenty-four hours before the time that the vehicle is scheduled to depart, he shall be entitled to a refund of the full fare paid by him;</w:t>
      </w:r>
    </w:p>
    <w:p w:rsidR="002510BB" w:rsidRPr="006543AB" w:rsidRDefault="002510BB" w:rsidP="002510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(f)</w:t>
      </w:r>
      <w:r w:rsidRPr="006543AB">
        <w:rPr>
          <w:rFonts w:ascii="Times New Roman" w:hAnsi="Times New Roman" w:cs="Times New Roman"/>
          <w:sz w:val="24"/>
          <w:szCs w:val="24"/>
        </w:rPr>
        <w:tab/>
        <w:t>that where a passenger cancels a booking at a time later than twenty-four hours prior to the scheduled departure of the vehicle, he shall be entitled to a refund of the full fare paid by him less ten per centum of that fare.</w:t>
      </w:r>
    </w:p>
    <w:p w:rsidR="00400E5A" w:rsidRDefault="00400E5A"/>
    <w:sectPr w:rsidR="00400E5A" w:rsidSect="00400E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2510BB"/>
    <w:rsid w:val="002510BB"/>
    <w:rsid w:val="00400E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10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469</Words>
  <Characters>2678</Characters>
  <Application>Microsoft Office Word</Application>
  <DocSecurity>0</DocSecurity>
  <Lines>22</Lines>
  <Paragraphs>6</Paragraphs>
  <ScaleCrop>false</ScaleCrop>
  <Company/>
  <LinksUpToDate>false</LinksUpToDate>
  <CharactersWithSpaces>3141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MANDELA</dc:creator>
  <cp:lastModifiedBy>MANDELA</cp:lastModifiedBy>
  <cp:revision>1</cp:revision>
  <dcterms:created xsi:type="dcterms:W3CDTF">2022-04-17T16:54:00Z</dcterms:created>
  <dcterms:modified xsi:type="dcterms:W3CDTF">2022-04-17T16:54:00Z</dcterms:modified>
</cp:coreProperties>
</file>