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POLICE FORCE (GOOD CONDUCT BADGES AND ALLOWANCES) REGULATIONS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145)</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387 of 1952</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79 of 1953</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170 of 1955</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Regulations may be cited as the Police Force (Good Conduct Badges and Allowances) Regulations.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Granting of good conduct badges and allowances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One badge</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police officer below the rank of Sergeant–</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who</w:t>
      </w:r>
      <w:proofErr w:type="gramEnd"/>
      <w:r w:rsidRPr="006543AB">
        <w:rPr>
          <w:rFonts w:ascii="Times New Roman" w:hAnsi="Times New Roman" w:cs="Times New Roman"/>
          <w:sz w:val="24"/>
          <w:szCs w:val="24"/>
        </w:rPr>
        <w:t xml:space="preserve"> shall have served in the Force for a period of four years; and</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who, during the last two years thereof, shall not have incurred, in respect of disciplinary offences under the Police Force and Auxiliary Services Act *, a sentence of–</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imprisonment</w:t>
      </w:r>
      <w:proofErr w:type="gramEnd"/>
      <w:r w:rsidRPr="006543AB">
        <w:rPr>
          <w:rFonts w:ascii="Times New Roman" w:hAnsi="Times New Roman" w:cs="Times New Roman"/>
          <w:sz w:val="24"/>
          <w:szCs w:val="24"/>
        </w:rPr>
        <w:t>;</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fine of or exceeding ten shillings;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reduction</w:t>
      </w:r>
      <w:proofErr w:type="gramEnd"/>
      <w:r w:rsidRPr="006543AB">
        <w:rPr>
          <w:rFonts w:ascii="Times New Roman" w:hAnsi="Times New Roman" w:cs="Times New Roman"/>
          <w:sz w:val="24"/>
          <w:szCs w:val="24"/>
        </w:rPr>
        <w:t xml:space="preserve"> in rank or grade;</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confinement</w:t>
      </w:r>
      <w:proofErr w:type="gramEnd"/>
      <w:r w:rsidRPr="006543AB">
        <w:rPr>
          <w:rFonts w:ascii="Times New Roman" w:hAnsi="Times New Roman" w:cs="Times New Roman"/>
          <w:sz w:val="24"/>
          <w:szCs w:val="24"/>
        </w:rPr>
        <w:t xml:space="preserve"> to quarters for a period of fourteen days;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disciplinary</w:t>
      </w:r>
      <w:proofErr w:type="gramEnd"/>
      <w:r w:rsidRPr="006543AB">
        <w:rPr>
          <w:rFonts w:ascii="Times New Roman" w:hAnsi="Times New Roman" w:cs="Times New Roman"/>
          <w:sz w:val="24"/>
          <w:szCs w:val="24"/>
        </w:rPr>
        <w:t xml:space="preserve"> detention for any period; and</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who</w:t>
      </w:r>
      <w:proofErr w:type="gramEnd"/>
      <w:r w:rsidRPr="006543AB">
        <w:rPr>
          <w:rFonts w:ascii="Times New Roman" w:hAnsi="Times New Roman" w:cs="Times New Roman"/>
          <w:sz w:val="24"/>
          <w:szCs w:val="24"/>
        </w:rPr>
        <w:t xml:space="preserve"> is certified by a </w:t>
      </w:r>
      <w:proofErr w:type="spellStart"/>
      <w:r w:rsidRPr="006543AB">
        <w:rPr>
          <w:rFonts w:ascii="Times New Roman" w:hAnsi="Times New Roman" w:cs="Times New Roman"/>
          <w:sz w:val="24"/>
          <w:szCs w:val="24"/>
        </w:rPr>
        <w:t>gazetted</w:t>
      </w:r>
      <w:proofErr w:type="spellEnd"/>
      <w:r w:rsidRPr="006543AB">
        <w:rPr>
          <w:rFonts w:ascii="Times New Roman" w:hAnsi="Times New Roman" w:cs="Times New Roman"/>
          <w:sz w:val="24"/>
          <w:szCs w:val="24"/>
        </w:rPr>
        <w:t xml:space="preserve"> officer of the Force to be efficient,</w:t>
      </w:r>
    </w:p>
    <w:p w:rsidR="00E15944" w:rsidRPr="006543AB" w:rsidRDefault="00E15944" w:rsidP="00E15944">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may</w:t>
      </w:r>
      <w:proofErr w:type="spellEnd"/>
      <w:r w:rsidRPr="006543AB">
        <w:rPr>
          <w:rFonts w:ascii="Times New Roman" w:hAnsi="Times New Roman" w:cs="Times New Roman"/>
          <w:sz w:val="24"/>
          <w:szCs w:val="24"/>
        </w:rPr>
        <w:t xml:space="preserve"> in the discretion of the Inspector-General be granted and may wear one good conduct badge and to receive, in respect of one such badge, an allowance at the rate of one shilling and fifty cents a month.</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Two badges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police officer below the rank of Sergeant who shall have served in the Force for a period of seven years and who, during the last three years thereof, shall have been entitled uninterruptedly to wear one good conduct badge and to receive the allowance in respect thereof, shall be entitled to be granted and to wear two good conduct badges and to receive, in respect of two such badges, an allowance at the rate of three shillings a month.</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Three badges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police officer below the rank of Sergeant who shall have served in the Force for a period of ten years and who, during the last three thereof, shall have been entitled uninterruptedly to wear two good conduct badges and to receive the allowance in respect thereof, shall be entitled to be granted and to wear three good conduct badges and to receive, in respect of three such badges, an allowance at the rate of four shillings and fifty cents a month.</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Four badges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Every police officer below the rank of Sergeant who shall have served in the Force for a period of twelve years and who, during the last two years thereof, shall have been entitled uninterruptedly to wear three good conduct badges and to receive the allowance in respect thereof, shall be entitled to be granted and to wear four good conduct badges and to receive, in respect of four such badges, an allowance at the rate of six shillings a month.</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Surrender and forfeiture of good conduct badges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good conduct badge or good conduct badges shall be automatically surrendered, and the allowance received in respect thereof shall automatically cease, on the promotion to the rank of Sergeant of the police officer entitled to wear such badge or badges.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Forfeiture of one good conduct badge and one shilling and fifty cents a month of good conduct allowance shall be included in, and shall be deemed to be a part of, any of the following sentences imposed for disciplinary offences under the Police Force and Auxiliary Services Act *–</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sentence of imprisonment;</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fine of or exceeding ten shillings;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reduction</w:t>
      </w:r>
      <w:proofErr w:type="gramEnd"/>
      <w:r w:rsidRPr="006543AB">
        <w:rPr>
          <w:rFonts w:ascii="Times New Roman" w:hAnsi="Times New Roman" w:cs="Times New Roman"/>
          <w:sz w:val="24"/>
          <w:szCs w:val="24"/>
        </w:rPr>
        <w:t xml:space="preserve"> in rank or grade;</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confinement</w:t>
      </w:r>
      <w:proofErr w:type="gramEnd"/>
      <w:r w:rsidRPr="006543AB">
        <w:rPr>
          <w:rFonts w:ascii="Times New Roman" w:hAnsi="Times New Roman" w:cs="Times New Roman"/>
          <w:sz w:val="24"/>
          <w:szCs w:val="24"/>
        </w:rPr>
        <w:t xml:space="preserve"> to quarters for fourteen days;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disciplinary</w:t>
      </w:r>
      <w:proofErr w:type="gramEnd"/>
      <w:r w:rsidRPr="006543AB">
        <w:rPr>
          <w:rFonts w:ascii="Times New Roman" w:hAnsi="Times New Roman" w:cs="Times New Roman"/>
          <w:sz w:val="24"/>
          <w:szCs w:val="24"/>
        </w:rPr>
        <w:t xml:space="preserve"> detention for any period,</w:t>
      </w:r>
    </w:p>
    <w:p w:rsidR="00E15944" w:rsidRPr="006543AB" w:rsidRDefault="00E15944" w:rsidP="00E1594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every such forfeiture shall be entered in the offender's misconduct sheet.</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(3) Where the Inspector-General is as of the opinion that any police officer who is entitled to wear a good conduct badge or good conduct badges under the provisions of these Regulations, has ceased to be efficient, he may, at any time, of his own accord, or on the recommendation of any </w:t>
      </w:r>
      <w:proofErr w:type="spellStart"/>
      <w:r w:rsidRPr="006543AB">
        <w:rPr>
          <w:rFonts w:ascii="Times New Roman" w:hAnsi="Times New Roman" w:cs="Times New Roman"/>
          <w:sz w:val="24"/>
          <w:szCs w:val="24"/>
        </w:rPr>
        <w:t>gazetted</w:t>
      </w:r>
      <w:proofErr w:type="spellEnd"/>
      <w:r w:rsidRPr="006543AB">
        <w:rPr>
          <w:rFonts w:ascii="Times New Roman" w:hAnsi="Times New Roman" w:cs="Times New Roman"/>
          <w:sz w:val="24"/>
          <w:szCs w:val="24"/>
        </w:rPr>
        <w:t xml:space="preserve"> officer of the Force, direct that the good conduct badge or good conduct badges worn by such police officer together with the allowance received in respect of such badge or badges, shall be forfeited.</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Restoration of forfeited period of service qualifying for good conduct badges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any police officer who would otherwise be entitled to the grant of a good conduct badge or good conduct badges, under the provisions of these Regulations, has forfeited any period of service qualifying for the grant of a good conduct badge or good conduct badges, the Inspector-General may, at any time, on his own accord, or on the recommendation of any </w:t>
      </w:r>
      <w:proofErr w:type="spellStart"/>
      <w:r w:rsidRPr="006543AB">
        <w:rPr>
          <w:rFonts w:ascii="Times New Roman" w:hAnsi="Times New Roman" w:cs="Times New Roman"/>
          <w:sz w:val="24"/>
          <w:szCs w:val="24"/>
        </w:rPr>
        <w:t>gazetted</w:t>
      </w:r>
      <w:proofErr w:type="spellEnd"/>
      <w:r w:rsidRPr="006543AB">
        <w:rPr>
          <w:rFonts w:ascii="Times New Roman" w:hAnsi="Times New Roman" w:cs="Times New Roman"/>
          <w:sz w:val="24"/>
          <w:szCs w:val="24"/>
        </w:rPr>
        <w:t xml:space="preserve"> officer of the Force, direct that such forfeited period of service shall be restored to such police officer as a reward for conspicuous gallantry or other notable service.</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Miscellaneous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allowance payable in respect of a good conduct badge or good conduct badges shall cease to be payable with effect from the first day of the month next following the date of forfeiture of such good conduct badge or good conduct badges.</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granting or forfeiture of good conduct badges shall be promulgated in Force Orders, Part II.</w:t>
      </w:r>
    </w:p>
    <w:p w:rsidR="00E15944" w:rsidRPr="006543AB" w:rsidRDefault="00E15944" w:rsidP="00E1594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issue of badges to police officers who are entitled to wear them under the provisions of these Regulations shall be at the rate of one large and one small chevron for each good conduct badge granted.</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15944"/>
    <w:rsid w:val="00400E5A"/>
    <w:rsid w:val="00E159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9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4317</Characters>
  <Application>Microsoft Office Word</Application>
  <DocSecurity>0</DocSecurity>
  <Lines>35</Lines>
  <Paragraphs>10</Paragraphs>
  <ScaleCrop>false</ScaleCrop>
  <Company/>
  <LinksUpToDate>false</LinksUpToDate>
  <CharactersWithSpaces>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2022-04-17T17:09:00Z</dcterms:created>
  <dcterms:modified xsi:type="dcterms:W3CDTF">2022-04-17T17:09:00Z</dcterms:modified>
</cp:coreProperties>
</file>