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THE NATIONAL DAIRY BOARD (REGISTRATION OF DISTRIBUTORS AND IMPORTERS AND IMPOSITION OF LEVY) ORDER</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(Section 10)</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[1st January, 1969]</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423 of 1968</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This Order may be cited as the National Dairy Board (Registration of Distributors and Importers and Imposition of Levy) Order.</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In this Order, unless the context otherwise requires–</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distributor</w:t>
      </w:r>
      <w:proofErr w:type="gramEnd"/>
      <w:r w:rsidRPr="006543AB">
        <w:rPr>
          <w:rFonts w:ascii="Times New Roman" w:hAnsi="Times New Roman" w:cs="Times New Roman"/>
          <w:sz w:val="24"/>
          <w:szCs w:val="24"/>
        </w:rPr>
        <w:t>" means a person carrying of the business of distributing, by way of sale, barter or otherwise, of milk or milk products in Tanganyika;</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importer</w:t>
      </w:r>
      <w:proofErr w:type="gramEnd"/>
      <w:r w:rsidRPr="006543AB">
        <w:rPr>
          <w:rFonts w:ascii="Times New Roman" w:hAnsi="Times New Roman" w:cs="Times New Roman"/>
          <w:sz w:val="24"/>
          <w:szCs w:val="24"/>
        </w:rPr>
        <w:t>" means a person carrying on the business of importing milk or milk products into Tanganyika from anywhere outside the United Republic;</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registered</w:t>
      </w:r>
      <w:proofErr w:type="gramEnd"/>
      <w:r w:rsidRPr="006543AB">
        <w:rPr>
          <w:rFonts w:ascii="Times New Roman" w:hAnsi="Times New Roman" w:cs="Times New Roman"/>
          <w:sz w:val="24"/>
          <w:szCs w:val="24"/>
        </w:rPr>
        <w:t xml:space="preserve"> distributor or importer" means a distributor or importer who has been registered in accordance with the provisions of this Board.</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3. (1) </w:t>
      </w:r>
      <w:proofErr w:type="gramStart"/>
      <w:r w:rsidRPr="006543AB">
        <w:rPr>
          <w:rFonts w:ascii="Times New Roman" w:hAnsi="Times New Roman" w:cs="Times New Roman"/>
          <w:sz w:val="24"/>
          <w:szCs w:val="24"/>
        </w:rPr>
        <w:t>Every</w:t>
      </w:r>
      <w:proofErr w:type="gramEnd"/>
      <w:r w:rsidRPr="006543AB">
        <w:rPr>
          <w:rFonts w:ascii="Times New Roman" w:hAnsi="Times New Roman" w:cs="Times New Roman"/>
          <w:sz w:val="24"/>
          <w:szCs w:val="24"/>
        </w:rPr>
        <w:t xml:space="preserve"> distributor and importer to whom this paragraph applies shall, within a period of sixty days from the coming into operation of this Order, register himself with the Board.</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distributor or importer to whom this paragraph applies and who fails to register </w:t>
      </w:r>
      <w:proofErr w:type="gramStart"/>
      <w:r w:rsidRPr="006543AB">
        <w:rPr>
          <w:rFonts w:ascii="Times New Roman" w:hAnsi="Times New Roman" w:cs="Times New Roman"/>
          <w:sz w:val="24"/>
          <w:szCs w:val="24"/>
        </w:rPr>
        <w:t>himself</w:t>
      </w:r>
      <w:proofErr w:type="gramEnd"/>
      <w:r w:rsidRPr="006543AB">
        <w:rPr>
          <w:rFonts w:ascii="Times New Roman" w:hAnsi="Times New Roman" w:cs="Times New Roman"/>
          <w:sz w:val="24"/>
          <w:szCs w:val="24"/>
        </w:rPr>
        <w:t xml:space="preserve"> with the Board under the provisions of subparagraph (1) shall be guilty of an offence.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(3) This paragraph applies to every distributor and importer whose business relating to the distribution or importation of milk or milk products had, in the year 1968, a gross annual turnover of one hundred and twenty thousand shillings or more.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(1) Every distributor and importer whose business relating to the distribution or importation of milk or milk products attains in any year, subsequent to 1968, a gross annual turnover of one hundred and twenty thousand shillings or more shall, within thirty days after the end of the year in which his business attains such a turnover register himself with the Board.</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Any distributor or importer to </w:t>
      </w:r>
      <w:proofErr w:type="gramStart"/>
      <w:r w:rsidRPr="006543AB">
        <w:rPr>
          <w:rFonts w:ascii="Times New Roman" w:hAnsi="Times New Roman" w:cs="Times New Roman"/>
          <w:sz w:val="24"/>
          <w:szCs w:val="24"/>
        </w:rPr>
        <w:t>whom</w:t>
      </w:r>
      <w:proofErr w:type="gramEnd"/>
      <w:r w:rsidRPr="006543AB">
        <w:rPr>
          <w:rFonts w:ascii="Times New Roman" w:hAnsi="Times New Roman" w:cs="Times New Roman"/>
          <w:sz w:val="24"/>
          <w:szCs w:val="24"/>
        </w:rPr>
        <w:t xml:space="preserve"> subparagraph (1) applies, who fails to register himself as required by the said subparagraph, shall be guilty of an offence.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Where any distributor or importer is registered pursuant to paragraph 3 or 4 of this Order the Board shall issue to him a certificate of registration in such form as the Board may approve.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(1) The Board may, by notice in writing, require any distributor or importer to furnish to the Board within such period as may be specified in the notice, not being a period of less than thirty days from the date of the receipt of the notice by the distributor or importer, returns showing the gross turnover of this business relating to the distribution or importation of milk or milk products during such period as may be specified in the notice.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distributor or importer to whom a notice has been served under subparagraph (1) and who fails to comply with the terms of the notice or who knowingly furnishes to the Board a return containing any false statement or entry, shall be guilty of an offence.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7. (1) Every registered distributor and importer shall, on the first day of January, the first day of April, the first day of July and the first day of October in that year, whichever may first occur following his registration, submit a return showing the wholesale value of the milk or milk products distributed or imported by him during the period commencing 1st January of the year immediately preceding the year of his registration and expiring on the last day of the month immediately preceding the month in which he is required to lodge such return.</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Any registered distributor or importer who fails to lodge a return as required by this paragraph within fifteen days of the date when the return is required to be so lodged, or who knowingly lodges a return which contains any false statement or entry shall be guilty of an offence.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8. Every return required to be lodged under paragraph 6 or 7 shall be in such form as the Board may approve and shall, in the case of a return lodged by a distributor, specify the quantity of the milk or milk products purchased or otherwise acquired by the distributor from any registered distributor or importer.</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9. (1) </w:t>
      </w:r>
      <w:proofErr w:type="gramStart"/>
      <w:r w:rsidRPr="006543AB">
        <w:rPr>
          <w:rFonts w:ascii="Times New Roman" w:hAnsi="Times New Roman" w:cs="Times New Roman"/>
          <w:sz w:val="24"/>
          <w:szCs w:val="24"/>
        </w:rPr>
        <w:t>There</w:t>
      </w:r>
      <w:proofErr w:type="gramEnd"/>
      <w:r w:rsidRPr="006543AB">
        <w:rPr>
          <w:rFonts w:ascii="Times New Roman" w:hAnsi="Times New Roman" w:cs="Times New Roman"/>
          <w:sz w:val="24"/>
          <w:szCs w:val="24"/>
        </w:rPr>
        <w:t xml:space="preserve"> shall be charged, levied and collected a levy of three cents for every ten shillings of the wholesale value of the milk or milk products distributed or imported by every registered distributor or importer during the year immediately preceding the year in which he registers himself pursuant to this Order and during every subsequent year.</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(2) The levy charged under subparagraph (1) shall be payable by the registered distributor or importer, as the case may be, to the Board on the 1st January in the year immediately succeeding the year in respect of which such levy is payable: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Provided that the levy for the year immediately preceding the year in which a distributor or importer first registers himself shall be payable within thirty days of the date on which he so registers himself.</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Notwithstanding the provisions of subparagraph (1), no levy shall be payable by a registered distributor in respect of the wholesale value of the quantity of milk or milk products which such distributor has acquired by way of purchase, barter or otherwise from another registered distributor or from a registered importer, and in respect of which the Board is satisfied that levy in accordance with subparagraph (1) has been paid.</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Any registered distributor or importer other than a registered distributor or importer who has been exempted from payment of levy under paragraph 10, who fails to pay the levy within sixty days after the same shall be become due, shall be guilty of an offence.</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10. Notwithstanding the provisions of paragraph 9 where the Board is satisfied in respect of any registered distributor or importer that his business relating to the distribution or importation of milk or milk products during any year had a gross turnover of less than one hundred and twenty thousand shillings, the Board shall exempt such distributor or importer from payment of the levy in respect of that year.</w:t>
      </w:r>
    </w:p>
    <w:p w:rsidR="00E66017" w:rsidRPr="006543AB" w:rsidRDefault="00E66017" w:rsidP="00E66017">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11. Any person who is guilty of an offence under this Order shall be liable on conviction to a fine not exceeding five thousand shillings or to a term of imprisonment not exceeding three months or to both such fine and imprisonment.</w:t>
      </w:r>
    </w:p>
    <w:p w:rsidR="00D72802" w:rsidRDefault="00D72802"/>
    <w:sectPr w:rsidR="00D72802" w:rsidSect="00D7280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E66017"/>
    <w:rsid w:val="00D72802"/>
    <w:rsid w:val="00E66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01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919</Words>
  <Characters>5242</Characters>
  <Application>Microsoft Office Word</Application>
  <DocSecurity>0</DocSecurity>
  <Lines>43</Lines>
  <Paragraphs>12</Paragraphs>
  <ScaleCrop>false</ScaleCrop>
  <Company/>
  <LinksUpToDate>false</LinksUpToDate>
  <CharactersWithSpaces>6149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2022-04-17T00:40:00Z</dcterms:created>
  <dcterms:modified xsi:type="dcterms:W3CDTF">2022-04-17T00:40:00Z</dcterms:modified>
</cp:coreProperties>
</file>