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7DE" w:rsidRPr="006543AB" w:rsidRDefault="008517DE" w:rsidP="008517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IMPORTS CONTROL (PROHIBITION OF IMPORTATION OF MIRUNGI) ORDER</w:t>
      </w:r>
    </w:p>
    <w:p w:rsidR="008517DE" w:rsidRPr="006543AB" w:rsidRDefault="008517DE" w:rsidP="008517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15(1))</w:t>
      </w:r>
    </w:p>
    <w:p w:rsidR="008517DE" w:rsidRPr="006543AB" w:rsidRDefault="008517DE" w:rsidP="008517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94 of 1974</w:t>
      </w:r>
    </w:p>
    <w:p w:rsidR="008517DE" w:rsidRPr="006543AB" w:rsidRDefault="008517DE" w:rsidP="008517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1. This Order may be cited as the Imports Control (Prohibition of Importation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Mirungi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) Order.</w:t>
      </w:r>
    </w:p>
    <w:p w:rsidR="008517DE" w:rsidRPr="006543AB" w:rsidRDefault="008517DE" w:rsidP="008517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With immediate effect the importation into Mainland Tanzania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Mirungi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Miraa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is hereby prohibited absolutely.</w:t>
      </w:r>
    </w:p>
    <w:p w:rsidR="00400E5A" w:rsidRDefault="00400E5A"/>
    <w:sectPr w:rsidR="00400E5A" w:rsidSect="00400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517DE"/>
    <w:rsid w:val="00400E5A"/>
    <w:rsid w:val="00851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7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2022-04-17T14:55:00Z</dcterms:created>
  <dcterms:modified xsi:type="dcterms:W3CDTF">2022-04-17T14:55:00Z</dcterms:modified>
</cp:coreProperties>
</file>