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(PROHIBITION OF HARVESTING IN CATCHMENT FORESTS) ORDER</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31)</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507 of 1995</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Forests (Prohibition of Harvesting in Catchment Forests) Order.</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expressions used in this Order shall, unless the context otherwise requires, have the meanings as defined in section 2 of the Forest Act.</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Prohibition cutting removal trees</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It is hereby prohibited to cut or of remove any tree of forest produce from any or area of catchment or of watershed value by of any person or persons, institution or </w:t>
      </w:r>
      <w:proofErr w:type="spellStart"/>
      <w:r w:rsidRPr="006543AB">
        <w:rPr>
          <w:rFonts w:ascii="Times New Roman" w:hAnsi="Times New Roman" w:cs="Times New Roman"/>
          <w:sz w:val="24"/>
          <w:szCs w:val="24"/>
        </w:rPr>
        <w:t>parastatals</w:t>
      </w:r>
      <w:proofErr w:type="spellEnd"/>
      <w:r w:rsidRPr="006543AB">
        <w:rPr>
          <w:rFonts w:ascii="Times New Roman" w:hAnsi="Times New Roman" w:cs="Times New Roman"/>
          <w:sz w:val="24"/>
          <w:szCs w:val="24"/>
        </w:rPr>
        <w:t xml:space="preserve"> for any use except where such act is done for purposes of forest management of catchment or watershed value, spelt out in the Schedule below.</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 xml:space="preserve">Presumption on illegality of </w:t>
      </w:r>
      <w:proofErr w:type="spellStart"/>
      <w:r w:rsidRPr="006543AB">
        <w:rPr>
          <w:rFonts w:ascii="Times New Roman" w:hAnsi="Times New Roman" w:cs="Times New Roman"/>
          <w:sz w:val="24"/>
          <w:szCs w:val="24"/>
        </w:rPr>
        <w:t>obtainance</w:t>
      </w:r>
      <w:proofErr w:type="spellEnd"/>
      <w:r w:rsidRPr="006543AB">
        <w:rPr>
          <w:rFonts w:ascii="Times New Roman" w:hAnsi="Times New Roman" w:cs="Times New Roman"/>
          <w:sz w:val="24"/>
          <w:szCs w:val="24"/>
        </w:rPr>
        <w:t xml:space="preserve"> of timber</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has in his possession of any timber or tree presumed to be illegally obtained from any Catchment Forest or an area of watershed value shall be guilty of on offence against this Order and all the timber shall be confiscated and shall be the property of the Government.</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The penalty</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persons, who contravene the provisions of this Order shall be guilty of an offence and shall on conviction be liable to such penalty as prescribed under section 26 of the Act and any materials found with him/her while committing the offence shall be confiscated to the Government.</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All areas which form the source of water as springs, streams and rivers.</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All areas which are within 20 </w:t>
      </w:r>
      <w:proofErr w:type="spellStart"/>
      <w:r w:rsidRPr="006543AB">
        <w:rPr>
          <w:rFonts w:ascii="Times New Roman" w:hAnsi="Times New Roman" w:cs="Times New Roman"/>
          <w:sz w:val="24"/>
          <w:szCs w:val="24"/>
        </w:rPr>
        <w:t>metres</w:t>
      </w:r>
      <w:proofErr w:type="spellEnd"/>
      <w:r w:rsidRPr="006543AB">
        <w:rPr>
          <w:rFonts w:ascii="Times New Roman" w:hAnsi="Times New Roman" w:cs="Times New Roman"/>
          <w:sz w:val="24"/>
          <w:szCs w:val="24"/>
        </w:rPr>
        <w:t xml:space="preserve"> radius of springs.</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All areas which are within 20 </w:t>
      </w:r>
      <w:proofErr w:type="spellStart"/>
      <w:r w:rsidRPr="006543AB">
        <w:rPr>
          <w:rFonts w:ascii="Times New Roman" w:hAnsi="Times New Roman" w:cs="Times New Roman"/>
          <w:sz w:val="24"/>
          <w:szCs w:val="24"/>
        </w:rPr>
        <w:t>metres</w:t>
      </w:r>
      <w:proofErr w:type="spellEnd"/>
      <w:r w:rsidRPr="006543AB">
        <w:rPr>
          <w:rFonts w:ascii="Times New Roman" w:hAnsi="Times New Roman" w:cs="Times New Roman"/>
          <w:sz w:val="24"/>
          <w:szCs w:val="24"/>
        </w:rPr>
        <w:t xml:space="preserve"> from both sides of the streams.</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 xml:space="preserve">All areas which are within 30 </w:t>
      </w:r>
      <w:proofErr w:type="spellStart"/>
      <w:r w:rsidRPr="006543AB">
        <w:rPr>
          <w:rFonts w:ascii="Times New Roman" w:hAnsi="Times New Roman" w:cs="Times New Roman"/>
          <w:sz w:val="24"/>
          <w:szCs w:val="24"/>
        </w:rPr>
        <w:t>metres</w:t>
      </w:r>
      <w:proofErr w:type="spellEnd"/>
      <w:r w:rsidRPr="006543AB">
        <w:rPr>
          <w:rFonts w:ascii="Times New Roman" w:hAnsi="Times New Roman" w:cs="Times New Roman"/>
          <w:sz w:val="24"/>
          <w:szCs w:val="24"/>
        </w:rPr>
        <w:t xml:space="preserve"> from both sides of the river banks.</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 xml:space="preserve">All areas which are within 50 </w:t>
      </w:r>
      <w:proofErr w:type="spellStart"/>
      <w:r w:rsidRPr="006543AB">
        <w:rPr>
          <w:rFonts w:ascii="Times New Roman" w:hAnsi="Times New Roman" w:cs="Times New Roman"/>
          <w:sz w:val="24"/>
          <w:szCs w:val="24"/>
        </w:rPr>
        <w:t>metres</w:t>
      </w:r>
      <w:proofErr w:type="spellEnd"/>
      <w:r w:rsidRPr="006543AB">
        <w:rPr>
          <w:rFonts w:ascii="Times New Roman" w:hAnsi="Times New Roman" w:cs="Times New Roman"/>
          <w:sz w:val="24"/>
          <w:szCs w:val="24"/>
        </w:rPr>
        <w:t xml:space="preserve"> from both sides of the major river banks.</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p>
    <w:p w:rsidR="002B18C1" w:rsidRPr="006543AB" w:rsidRDefault="002B18C1" w:rsidP="002B18C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catchment forests for areas of watershed value means all forested land which forms the sources of springs, stream and river.</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B18C1"/>
    <w:rsid w:val="002B18C1"/>
    <w:rsid w:val="0040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8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2022-04-17T17:13:00Z</dcterms:created>
  <dcterms:modified xsi:type="dcterms:W3CDTF">2022-04-17T17:18:00Z</dcterms:modified>
</cp:coreProperties>
</file>