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(AMANI NATURE RESERVE) (DECLARATION) ORDER</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5(1) and 34(b))</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152 of 1997</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162 of 1998</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This Order may be cited as the Forests </w:t>
      </w:r>
      <w:proofErr w:type="spellStart"/>
      <w:r w:rsidRPr="006543AB">
        <w:rPr>
          <w:rFonts w:ascii="Times New Roman" w:hAnsi="Times New Roman" w:cs="Times New Roman"/>
          <w:sz w:val="24"/>
          <w:szCs w:val="24"/>
        </w:rPr>
        <w:t>Amani</w:t>
      </w:r>
      <w:proofErr w:type="spellEnd"/>
      <w:r w:rsidRPr="006543AB">
        <w:rPr>
          <w:rFonts w:ascii="Times New Roman" w:hAnsi="Times New Roman" w:cs="Times New Roman"/>
          <w:sz w:val="24"/>
          <w:szCs w:val="24"/>
        </w:rPr>
        <w:t xml:space="preserve"> Nature Reserve (Declaration) Order *, and shall come into operation on such date the Minister may appoint by notice in the Gazette.</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All forest reserves specified in the Schedule </w:t>
      </w:r>
      <w:proofErr w:type="gramStart"/>
      <w:r w:rsidRPr="006543AB">
        <w:rPr>
          <w:rFonts w:ascii="Times New Roman" w:hAnsi="Times New Roman" w:cs="Times New Roman"/>
          <w:sz w:val="24"/>
          <w:szCs w:val="24"/>
        </w:rPr>
        <w:t>hereto,</w:t>
      </w:r>
      <w:proofErr w:type="gramEnd"/>
      <w:r w:rsidRPr="006543AB">
        <w:rPr>
          <w:rFonts w:ascii="Times New Roman" w:hAnsi="Times New Roman" w:cs="Times New Roman"/>
          <w:sz w:val="24"/>
          <w:szCs w:val="24"/>
        </w:rPr>
        <w:t xml:space="preserve"> are hereby declared to be part of the </w:t>
      </w:r>
      <w:proofErr w:type="spellStart"/>
      <w:r w:rsidRPr="006543AB">
        <w:rPr>
          <w:rFonts w:ascii="Times New Roman" w:hAnsi="Times New Roman" w:cs="Times New Roman"/>
          <w:sz w:val="24"/>
          <w:szCs w:val="24"/>
        </w:rPr>
        <w:t>Amani</w:t>
      </w:r>
      <w:proofErr w:type="spellEnd"/>
      <w:r w:rsidRPr="006543AB">
        <w:rPr>
          <w:rFonts w:ascii="Times New Roman" w:hAnsi="Times New Roman" w:cs="Times New Roman"/>
          <w:sz w:val="24"/>
          <w:szCs w:val="24"/>
        </w:rPr>
        <w:t xml:space="preserve"> Natural Forest Reserve.</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All lands (1,065 hectares) covenanted to the Chief Conservator by the East </w:t>
      </w:r>
      <w:proofErr w:type="spellStart"/>
      <w:r w:rsidRPr="006543AB">
        <w:rPr>
          <w:rFonts w:ascii="Times New Roman" w:hAnsi="Times New Roman" w:cs="Times New Roman"/>
          <w:sz w:val="24"/>
          <w:szCs w:val="24"/>
        </w:rPr>
        <w:t>Usambara</w:t>
      </w:r>
      <w:proofErr w:type="spellEnd"/>
      <w:r w:rsidRPr="006543AB">
        <w:rPr>
          <w:rFonts w:ascii="Times New Roman" w:hAnsi="Times New Roman" w:cs="Times New Roman"/>
          <w:sz w:val="24"/>
          <w:szCs w:val="24"/>
        </w:rPr>
        <w:t xml:space="preserve"> Tea Company and </w:t>
      </w:r>
      <w:proofErr w:type="spellStart"/>
      <w:r w:rsidRPr="006543AB">
        <w:rPr>
          <w:rFonts w:ascii="Times New Roman" w:hAnsi="Times New Roman" w:cs="Times New Roman"/>
          <w:sz w:val="24"/>
          <w:szCs w:val="24"/>
        </w:rPr>
        <w:t>Karimjee</w:t>
      </w:r>
      <w:proofErr w:type="spellEnd"/>
      <w:r w:rsidRPr="006543AB">
        <w:rPr>
          <w:rFonts w:ascii="Times New Roman" w:hAnsi="Times New Roman" w:cs="Times New Roman"/>
          <w:sz w:val="24"/>
          <w:szCs w:val="24"/>
        </w:rPr>
        <w:t xml:space="preserve"> Agricultural Limited for the purposes of nature conservation in the </w:t>
      </w:r>
      <w:proofErr w:type="spellStart"/>
      <w:r w:rsidRPr="006543AB">
        <w:rPr>
          <w:rFonts w:ascii="Times New Roman" w:hAnsi="Times New Roman" w:cs="Times New Roman"/>
          <w:sz w:val="24"/>
          <w:szCs w:val="24"/>
        </w:rPr>
        <w:t>Amani</w:t>
      </w:r>
      <w:proofErr w:type="spellEnd"/>
      <w:r w:rsidRPr="006543AB">
        <w:rPr>
          <w:rFonts w:ascii="Times New Roman" w:hAnsi="Times New Roman" w:cs="Times New Roman"/>
          <w:sz w:val="24"/>
          <w:szCs w:val="24"/>
        </w:rPr>
        <w:t xml:space="preserve"> Division, </w:t>
      </w:r>
      <w:proofErr w:type="spell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 xml:space="preserve"> Region, are hereby declared to be part of </w:t>
      </w:r>
      <w:proofErr w:type="spellStart"/>
      <w:r w:rsidRPr="006543AB">
        <w:rPr>
          <w:rFonts w:ascii="Times New Roman" w:hAnsi="Times New Roman" w:cs="Times New Roman"/>
          <w:sz w:val="24"/>
          <w:szCs w:val="24"/>
        </w:rPr>
        <w:t>Amani</w:t>
      </w:r>
      <w:proofErr w:type="spellEnd"/>
      <w:r w:rsidRPr="006543AB">
        <w:rPr>
          <w:rFonts w:ascii="Times New Roman" w:hAnsi="Times New Roman" w:cs="Times New Roman"/>
          <w:sz w:val="24"/>
          <w:szCs w:val="24"/>
        </w:rPr>
        <w:t xml:space="preserve"> Nature Reserve.*</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All formerly unreserved lands (1,220 hectares) surveyed as an extension of the forest reserves specified in the Schedule hereto, are hereby declared to be part of the </w:t>
      </w:r>
      <w:proofErr w:type="spellStart"/>
      <w:r w:rsidRPr="006543AB">
        <w:rPr>
          <w:rFonts w:ascii="Times New Roman" w:hAnsi="Times New Roman" w:cs="Times New Roman"/>
          <w:sz w:val="24"/>
          <w:szCs w:val="24"/>
        </w:rPr>
        <w:t>Amani</w:t>
      </w:r>
      <w:proofErr w:type="spellEnd"/>
      <w:r w:rsidRPr="006543AB">
        <w:rPr>
          <w:rFonts w:ascii="Times New Roman" w:hAnsi="Times New Roman" w:cs="Times New Roman"/>
          <w:sz w:val="24"/>
          <w:szCs w:val="24"/>
        </w:rPr>
        <w:t xml:space="preserve"> Nature Reserve *.</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[Revokes the following Forests Reserves: </w:t>
      </w:r>
      <w:proofErr w:type="spellStart"/>
      <w:r w:rsidRPr="006543AB">
        <w:rPr>
          <w:rFonts w:ascii="Times New Roman" w:hAnsi="Times New Roman" w:cs="Times New Roman"/>
          <w:sz w:val="24"/>
          <w:szCs w:val="24"/>
        </w:rPr>
        <w:t>Amani</w:t>
      </w:r>
      <w:proofErr w:type="spellEnd"/>
      <w:r w:rsidRPr="006543AB">
        <w:rPr>
          <w:rFonts w:ascii="Times New Roman" w:hAnsi="Times New Roman" w:cs="Times New Roman"/>
          <w:sz w:val="24"/>
          <w:szCs w:val="24"/>
        </w:rPr>
        <w:t xml:space="preserve"> East Forest Reserve, </w:t>
      </w:r>
      <w:proofErr w:type="spellStart"/>
      <w:r w:rsidRPr="006543AB">
        <w:rPr>
          <w:rFonts w:ascii="Times New Roman" w:hAnsi="Times New Roman" w:cs="Times New Roman"/>
          <w:sz w:val="24"/>
          <w:szCs w:val="24"/>
        </w:rPr>
        <w:t>Amani</w:t>
      </w:r>
      <w:proofErr w:type="spellEnd"/>
      <w:r w:rsidRPr="006543AB">
        <w:rPr>
          <w:rFonts w:ascii="Times New Roman" w:hAnsi="Times New Roman" w:cs="Times New Roman"/>
          <w:sz w:val="24"/>
          <w:szCs w:val="24"/>
        </w:rPr>
        <w:t xml:space="preserve"> West Forest Reserve, </w:t>
      </w:r>
      <w:proofErr w:type="spellStart"/>
      <w:r w:rsidRPr="006543AB">
        <w:rPr>
          <w:rFonts w:ascii="Times New Roman" w:hAnsi="Times New Roman" w:cs="Times New Roman"/>
          <w:sz w:val="24"/>
          <w:szCs w:val="24"/>
        </w:rPr>
        <w:t>Amani-Sigi</w:t>
      </w:r>
      <w:proofErr w:type="spellEnd"/>
      <w:r w:rsidRPr="006543AB">
        <w:rPr>
          <w:rFonts w:ascii="Times New Roman" w:hAnsi="Times New Roman" w:cs="Times New Roman"/>
          <w:sz w:val="24"/>
          <w:szCs w:val="24"/>
        </w:rPr>
        <w:t xml:space="preserve"> Forest Reserve, </w:t>
      </w:r>
      <w:proofErr w:type="spellStart"/>
      <w:r w:rsidRPr="006543AB">
        <w:rPr>
          <w:rFonts w:ascii="Times New Roman" w:hAnsi="Times New Roman" w:cs="Times New Roman"/>
          <w:sz w:val="24"/>
          <w:szCs w:val="24"/>
        </w:rPr>
        <w:t>Kwamkoro</w:t>
      </w:r>
      <w:proofErr w:type="spellEnd"/>
      <w:r w:rsidRPr="006543AB">
        <w:rPr>
          <w:rFonts w:ascii="Times New Roman" w:hAnsi="Times New Roman" w:cs="Times New Roman"/>
          <w:sz w:val="24"/>
          <w:szCs w:val="24"/>
        </w:rPr>
        <w:t xml:space="preserve"> Forest Reserve, </w:t>
      </w:r>
      <w:proofErr w:type="spellStart"/>
      <w:r w:rsidRPr="006543AB">
        <w:rPr>
          <w:rFonts w:ascii="Times New Roman" w:hAnsi="Times New Roman" w:cs="Times New Roman"/>
          <w:sz w:val="24"/>
          <w:szCs w:val="24"/>
        </w:rPr>
        <w:t>Kwamsambia</w:t>
      </w:r>
      <w:proofErr w:type="spellEnd"/>
      <w:r w:rsidRPr="006543AB">
        <w:rPr>
          <w:rFonts w:ascii="Times New Roman" w:hAnsi="Times New Roman" w:cs="Times New Roman"/>
          <w:sz w:val="24"/>
          <w:szCs w:val="24"/>
        </w:rPr>
        <w:t xml:space="preserve"> Forest Reserve and </w:t>
      </w:r>
      <w:proofErr w:type="spellStart"/>
      <w:r w:rsidRPr="006543AB">
        <w:rPr>
          <w:rFonts w:ascii="Times New Roman" w:hAnsi="Times New Roman" w:cs="Times New Roman"/>
          <w:sz w:val="24"/>
          <w:szCs w:val="24"/>
        </w:rPr>
        <w:t>Mnyusi</w:t>
      </w:r>
      <w:proofErr w:type="spellEnd"/>
      <w:r w:rsidRPr="006543AB">
        <w:rPr>
          <w:rFonts w:ascii="Times New Roman" w:hAnsi="Times New Roman" w:cs="Times New Roman"/>
          <w:sz w:val="24"/>
          <w:szCs w:val="24"/>
        </w:rPr>
        <w:t xml:space="preserve"> Scarp Forest Reserve *].</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MUHEZA AND KOROGWE DISTRICT:</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AMANI NATURE RESERVE *</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8,380 hectares</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(83.80 sq.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Situation and boundaries: All that area of land, situated approximately 18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 xml:space="preserve"> North West of </w:t>
      </w:r>
      <w:proofErr w:type="spellStart"/>
      <w:r w:rsidRPr="006543AB">
        <w:rPr>
          <w:rFonts w:ascii="Times New Roman" w:hAnsi="Times New Roman" w:cs="Times New Roman"/>
          <w:sz w:val="24"/>
          <w:szCs w:val="24"/>
        </w:rPr>
        <w:t>Muheza</w:t>
      </w:r>
      <w:proofErr w:type="spellEnd"/>
      <w:r w:rsidRPr="006543AB">
        <w:rPr>
          <w:rFonts w:ascii="Times New Roman" w:hAnsi="Times New Roman" w:cs="Times New Roman"/>
          <w:sz w:val="24"/>
          <w:szCs w:val="24"/>
        </w:rPr>
        <w:t xml:space="preserve"> Township located on latitude 5°08'00" South and longitude 38°42'00" East, as delineated and described on Forestry and Beekeeping Division plan No. JB 2260a and JB 2206b, deposited with the Director of Surveys and Mapping Division of the Ministry of Lands, Housing and Urban Development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The </w:t>
      </w:r>
      <w:proofErr w:type="spellStart"/>
      <w:r w:rsidRPr="006543AB">
        <w:rPr>
          <w:rFonts w:ascii="Times New Roman" w:hAnsi="Times New Roman" w:cs="Times New Roman"/>
          <w:sz w:val="24"/>
          <w:szCs w:val="24"/>
        </w:rPr>
        <w:t>Amani</w:t>
      </w:r>
      <w:proofErr w:type="spellEnd"/>
      <w:r w:rsidRPr="006543AB">
        <w:rPr>
          <w:rFonts w:ascii="Times New Roman" w:hAnsi="Times New Roman" w:cs="Times New Roman"/>
          <w:sz w:val="24"/>
          <w:szCs w:val="24"/>
        </w:rPr>
        <w:t xml:space="preserve"> Nature Reserve * has a total area of 8,380 hectares, including an area of 1,065 hectares covenanted to the Chief Conservator by the East </w:t>
      </w:r>
      <w:proofErr w:type="spellStart"/>
      <w:r w:rsidRPr="006543AB">
        <w:rPr>
          <w:rFonts w:ascii="Times New Roman" w:hAnsi="Times New Roman" w:cs="Times New Roman"/>
          <w:sz w:val="24"/>
          <w:szCs w:val="24"/>
        </w:rPr>
        <w:t>Usambara</w:t>
      </w:r>
      <w:proofErr w:type="spellEnd"/>
      <w:r w:rsidRPr="006543AB">
        <w:rPr>
          <w:rFonts w:ascii="Times New Roman" w:hAnsi="Times New Roman" w:cs="Times New Roman"/>
          <w:sz w:val="24"/>
          <w:szCs w:val="24"/>
        </w:rPr>
        <w:t xml:space="preserve"> Tea Company and </w:t>
      </w:r>
      <w:proofErr w:type="spellStart"/>
      <w:r w:rsidRPr="006543AB">
        <w:rPr>
          <w:rFonts w:ascii="Times New Roman" w:hAnsi="Times New Roman" w:cs="Times New Roman"/>
          <w:sz w:val="24"/>
          <w:szCs w:val="24"/>
        </w:rPr>
        <w:t>Karimjee</w:t>
      </w:r>
      <w:proofErr w:type="spellEnd"/>
      <w:r w:rsidRPr="006543AB">
        <w:rPr>
          <w:rFonts w:ascii="Times New Roman" w:hAnsi="Times New Roman" w:cs="Times New Roman"/>
          <w:sz w:val="24"/>
          <w:szCs w:val="24"/>
        </w:rPr>
        <w:t xml:space="preserve"> Agricultural Limited, and excluding two enclaves, which have a total area of 2,241 hectares.</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The </w:t>
      </w:r>
      <w:proofErr w:type="spellStart"/>
      <w:r w:rsidRPr="006543AB">
        <w:rPr>
          <w:rFonts w:ascii="Times New Roman" w:hAnsi="Times New Roman" w:cs="Times New Roman"/>
          <w:sz w:val="24"/>
          <w:szCs w:val="24"/>
        </w:rPr>
        <w:t>Amani</w:t>
      </w:r>
      <w:proofErr w:type="spellEnd"/>
      <w:r w:rsidRPr="006543AB">
        <w:rPr>
          <w:rFonts w:ascii="Times New Roman" w:hAnsi="Times New Roman" w:cs="Times New Roman"/>
          <w:sz w:val="24"/>
          <w:szCs w:val="24"/>
        </w:rPr>
        <w:t xml:space="preserve"> Nature Reserve * boundary is described as follows:</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SOUTH: Commencing at Beacon No. 1 with co-ordinate values of </w:t>
      </w:r>
      <w:proofErr w:type="spellStart"/>
      <w:r w:rsidRPr="006543AB">
        <w:rPr>
          <w:rFonts w:ascii="Times New Roman" w:hAnsi="Times New Roman" w:cs="Times New Roman"/>
          <w:sz w:val="24"/>
          <w:szCs w:val="24"/>
        </w:rPr>
        <w:t>Northings</w:t>
      </w:r>
      <w:proofErr w:type="spellEnd"/>
      <w:r w:rsidRPr="006543AB">
        <w:rPr>
          <w:rFonts w:ascii="Times New Roman" w:hAnsi="Times New Roman" w:cs="Times New Roman"/>
          <w:sz w:val="24"/>
          <w:szCs w:val="24"/>
        </w:rPr>
        <w:t xml:space="preserve"> 94 25 975m and </w:t>
      </w:r>
      <w:proofErr w:type="spellStart"/>
      <w:r w:rsidRPr="006543AB">
        <w:rPr>
          <w:rFonts w:ascii="Times New Roman" w:hAnsi="Times New Roman" w:cs="Times New Roman"/>
          <w:sz w:val="24"/>
          <w:szCs w:val="24"/>
        </w:rPr>
        <w:t>Eastings</w:t>
      </w:r>
      <w:proofErr w:type="spellEnd"/>
      <w:r w:rsidRPr="006543AB">
        <w:rPr>
          <w:rFonts w:ascii="Times New Roman" w:hAnsi="Times New Roman" w:cs="Times New Roman"/>
          <w:sz w:val="24"/>
          <w:szCs w:val="24"/>
        </w:rPr>
        <w:t xml:space="preserve"> 4 58 798m located at the existing forest boundary junction of </w:t>
      </w:r>
      <w:proofErr w:type="spellStart"/>
      <w:r w:rsidRPr="006543AB">
        <w:rPr>
          <w:rFonts w:ascii="Times New Roman" w:hAnsi="Times New Roman" w:cs="Times New Roman"/>
          <w:sz w:val="24"/>
          <w:szCs w:val="24"/>
        </w:rPr>
        <w:t>Kihuhwi</w:t>
      </w:r>
      <w:proofErr w:type="spellEnd"/>
      <w:r w:rsidRPr="006543AB">
        <w:rPr>
          <w:rFonts w:ascii="Times New Roman" w:hAnsi="Times New Roman" w:cs="Times New Roman"/>
          <w:sz w:val="24"/>
          <w:szCs w:val="24"/>
        </w:rPr>
        <w:t xml:space="preserve"> Teak Forest Reserve and former </w:t>
      </w:r>
      <w:proofErr w:type="spellStart"/>
      <w:r w:rsidRPr="006543AB">
        <w:rPr>
          <w:rFonts w:ascii="Times New Roman" w:hAnsi="Times New Roman" w:cs="Times New Roman"/>
          <w:sz w:val="24"/>
          <w:szCs w:val="24"/>
        </w:rPr>
        <w:t>Kwamsambia</w:t>
      </w:r>
      <w:proofErr w:type="spellEnd"/>
      <w:r w:rsidRPr="006543AB">
        <w:rPr>
          <w:rFonts w:ascii="Times New Roman" w:hAnsi="Times New Roman" w:cs="Times New Roman"/>
          <w:sz w:val="24"/>
          <w:szCs w:val="24"/>
        </w:rPr>
        <w:t xml:space="preserve"> Forest Reserve, just in between </w:t>
      </w:r>
      <w:proofErr w:type="spellStart"/>
      <w:r w:rsidRPr="006543AB">
        <w:rPr>
          <w:rFonts w:ascii="Times New Roman" w:hAnsi="Times New Roman" w:cs="Times New Roman"/>
          <w:sz w:val="24"/>
          <w:szCs w:val="24"/>
        </w:rPr>
        <w:t>Mahara</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Kihuhwi</w:t>
      </w:r>
      <w:proofErr w:type="spellEnd"/>
      <w:r w:rsidRPr="006543AB">
        <w:rPr>
          <w:rFonts w:ascii="Times New Roman" w:hAnsi="Times New Roman" w:cs="Times New Roman"/>
          <w:sz w:val="24"/>
          <w:szCs w:val="24"/>
        </w:rPr>
        <w:t xml:space="preserve"> Rivers at </w:t>
      </w:r>
      <w:proofErr w:type="spellStart"/>
      <w:r w:rsidRPr="006543AB">
        <w:rPr>
          <w:rFonts w:ascii="Times New Roman" w:hAnsi="Times New Roman" w:cs="Times New Roman"/>
          <w:sz w:val="24"/>
          <w:szCs w:val="24"/>
        </w:rPr>
        <w:t>Potwe-Ndondondo</w:t>
      </w:r>
      <w:proofErr w:type="spellEnd"/>
      <w:r w:rsidRPr="006543AB">
        <w:rPr>
          <w:rFonts w:ascii="Times New Roman" w:hAnsi="Times New Roman" w:cs="Times New Roman"/>
          <w:sz w:val="24"/>
          <w:szCs w:val="24"/>
        </w:rPr>
        <w:t xml:space="preserve"> Village, the boundary follows a general northerly direction for a distance of 1 390m, true bearing 38°45', to Beacon No. 2. </w:t>
      </w:r>
      <w:proofErr w:type="gramStart"/>
      <w:r w:rsidRPr="006543AB">
        <w:rPr>
          <w:rFonts w:ascii="Times New Roman" w:hAnsi="Times New Roman" w:cs="Times New Roman"/>
          <w:sz w:val="24"/>
          <w:szCs w:val="24"/>
        </w:rPr>
        <w:t xml:space="preserve">Then in a general westerly direction turning south to Beacon No. 27, true bearing 182°15', to Beacon No. 59 at </w:t>
      </w:r>
      <w:proofErr w:type="spellStart"/>
      <w:r w:rsidRPr="006543AB">
        <w:rPr>
          <w:rFonts w:ascii="Times New Roman" w:hAnsi="Times New Roman" w:cs="Times New Roman"/>
          <w:sz w:val="24"/>
          <w:szCs w:val="24"/>
        </w:rPr>
        <w:t>Mpirani</w:t>
      </w:r>
      <w:proofErr w:type="spellEnd"/>
      <w:r w:rsidRPr="006543AB">
        <w:rPr>
          <w:rFonts w:ascii="Times New Roman" w:hAnsi="Times New Roman" w:cs="Times New Roman"/>
          <w:sz w:val="24"/>
          <w:szCs w:val="24"/>
        </w:rPr>
        <w:t xml:space="preserve"> Village.</w:t>
      </w:r>
      <w:proofErr w:type="gramEnd"/>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NORTH: From here the boundary continues in a general northerly direction towards </w:t>
      </w:r>
      <w:proofErr w:type="spellStart"/>
      <w:r w:rsidRPr="006543AB">
        <w:rPr>
          <w:rFonts w:ascii="Times New Roman" w:hAnsi="Times New Roman" w:cs="Times New Roman"/>
          <w:sz w:val="24"/>
          <w:szCs w:val="24"/>
        </w:rPr>
        <w:t>Shamba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Kapori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Mnyusi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Kwamzindawa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Mkwakwani</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Gereza</w:t>
      </w:r>
      <w:proofErr w:type="spellEnd"/>
      <w:r w:rsidRPr="006543AB">
        <w:rPr>
          <w:rFonts w:ascii="Times New Roman" w:hAnsi="Times New Roman" w:cs="Times New Roman"/>
          <w:sz w:val="24"/>
          <w:szCs w:val="24"/>
        </w:rPr>
        <w:t xml:space="preserve"> Villages up to Beacon No. 121 at </w:t>
      </w:r>
      <w:proofErr w:type="spellStart"/>
      <w:r w:rsidRPr="006543AB">
        <w:rPr>
          <w:rFonts w:ascii="Times New Roman" w:hAnsi="Times New Roman" w:cs="Times New Roman"/>
          <w:sz w:val="24"/>
          <w:szCs w:val="24"/>
        </w:rPr>
        <w:t>Mikwinini</w:t>
      </w:r>
      <w:proofErr w:type="spellEnd"/>
      <w:r w:rsidRPr="006543AB">
        <w:rPr>
          <w:rFonts w:ascii="Times New Roman" w:hAnsi="Times New Roman" w:cs="Times New Roman"/>
          <w:sz w:val="24"/>
          <w:szCs w:val="24"/>
        </w:rPr>
        <w:t xml:space="preserve"> Village.</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NORTH AND EAST: From here the boundary continues in a North-Easterly direction along the boundary of the Ndola, </w:t>
      </w:r>
      <w:proofErr w:type="spellStart"/>
      <w:r w:rsidRPr="006543AB">
        <w:rPr>
          <w:rFonts w:ascii="Times New Roman" w:hAnsi="Times New Roman" w:cs="Times New Roman"/>
          <w:sz w:val="24"/>
          <w:szCs w:val="24"/>
        </w:rPr>
        <w:t>Monga</w:t>
      </w:r>
      <w:proofErr w:type="spellEnd"/>
      <w:r w:rsidRPr="006543AB">
        <w:rPr>
          <w:rFonts w:ascii="Times New Roman" w:hAnsi="Times New Roman" w:cs="Times New Roman"/>
          <w:sz w:val="24"/>
          <w:szCs w:val="24"/>
        </w:rPr>
        <w:t xml:space="preserve">, and </w:t>
      </w:r>
      <w:proofErr w:type="spellStart"/>
      <w:r w:rsidRPr="006543AB">
        <w:rPr>
          <w:rFonts w:ascii="Times New Roman" w:hAnsi="Times New Roman" w:cs="Times New Roman"/>
          <w:sz w:val="24"/>
          <w:szCs w:val="24"/>
        </w:rPr>
        <w:t>Derema</w:t>
      </w:r>
      <w:proofErr w:type="spellEnd"/>
      <w:r w:rsidRPr="006543AB">
        <w:rPr>
          <w:rFonts w:ascii="Times New Roman" w:hAnsi="Times New Roman" w:cs="Times New Roman"/>
          <w:sz w:val="24"/>
          <w:szCs w:val="24"/>
        </w:rPr>
        <w:t xml:space="preserve"> Tea Estates up to Beacon No. 981.</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SOUTH AND EAST: From the </w:t>
      </w:r>
      <w:proofErr w:type="spellStart"/>
      <w:r w:rsidRPr="006543AB">
        <w:rPr>
          <w:rFonts w:ascii="Times New Roman" w:hAnsi="Times New Roman" w:cs="Times New Roman"/>
          <w:sz w:val="24"/>
          <w:szCs w:val="24"/>
        </w:rPr>
        <w:t>Derema</w:t>
      </w:r>
      <w:proofErr w:type="spellEnd"/>
      <w:r w:rsidRPr="006543AB">
        <w:rPr>
          <w:rFonts w:ascii="Times New Roman" w:hAnsi="Times New Roman" w:cs="Times New Roman"/>
          <w:sz w:val="24"/>
          <w:szCs w:val="24"/>
        </w:rPr>
        <w:t xml:space="preserve"> Tea State, the </w:t>
      </w:r>
      <w:proofErr w:type="spellStart"/>
      <w:r w:rsidRPr="006543AB">
        <w:rPr>
          <w:rFonts w:ascii="Times New Roman" w:hAnsi="Times New Roman" w:cs="Times New Roman"/>
          <w:sz w:val="24"/>
          <w:szCs w:val="24"/>
        </w:rPr>
        <w:t>Amani</w:t>
      </w:r>
      <w:proofErr w:type="spellEnd"/>
      <w:r w:rsidRPr="006543AB">
        <w:rPr>
          <w:rFonts w:ascii="Times New Roman" w:hAnsi="Times New Roman" w:cs="Times New Roman"/>
          <w:sz w:val="24"/>
          <w:szCs w:val="24"/>
        </w:rPr>
        <w:t xml:space="preserve"> Nature Reserve * boundary follows the east bank of </w:t>
      </w:r>
      <w:proofErr w:type="spellStart"/>
      <w:r w:rsidRPr="006543AB">
        <w:rPr>
          <w:rFonts w:ascii="Times New Roman" w:hAnsi="Times New Roman" w:cs="Times New Roman"/>
          <w:sz w:val="24"/>
          <w:szCs w:val="24"/>
        </w:rPr>
        <w:t>Hunga</w:t>
      </w:r>
      <w:proofErr w:type="spellEnd"/>
      <w:r w:rsidRPr="006543AB">
        <w:rPr>
          <w:rFonts w:ascii="Times New Roman" w:hAnsi="Times New Roman" w:cs="Times New Roman"/>
          <w:sz w:val="24"/>
          <w:szCs w:val="24"/>
        </w:rPr>
        <w:t xml:space="preserve"> River in a curvilinear general South Easterly direction up to Beacon No. 984. </w:t>
      </w:r>
      <w:proofErr w:type="gramStart"/>
      <w:r w:rsidRPr="006543AB">
        <w:rPr>
          <w:rFonts w:ascii="Times New Roman" w:hAnsi="Times New Roman" w:cs="Times New Roman"/>
          <w:sz w:val="24"/>
          <w:szCs w:val="24"/>
        </w:rPr>
        <w:t xml:space="preserve">Then in a general easterly direction for a distance of 845m true bearing 70°, along the former </w:t>
      </w:r>
      <w:proofErr w:type="spellStart"/>
      <w:r w:rsidRPr="006543AB">
        <w:rPr>
          <w:rFonts w:ascii="Times New Roman" w:hAnsi="Times New Roman" w:cs="Times New Roman"/>
          <w:sz w:val="24"/>
          <w:szCs w:val="24"/>
        </w:rPr>
        <w:t>Amani-Longuza</w:t>
      </w:r>
      <w:proofErr w:type="spellEnd"/>
      <w:r w:rsidRPr="006543AB">
        <w:rPr>
          <w:rFonts w:ascii="Times New Roman" w:hAnsi="Times New Roman" w:cs="Times New Roman"/>
          <w:sz w:val="24"/>
          <w:szCs w:val="24"/>
        </w:rPr>
        <w:t xml:space="preserve"> Road, turning south along </w:t>
      </w:r>
      <w:proofErr w:type="spellStart"/>
      <w:r w:rsidRPr="006543AB">
        <w:rPr>
          <w:rFonts w:ascii="Times New Roman" w:hAnsi="Times New Roman" w:cs="Times New Roman"/>
          <w:sz w:val="24"/>
          <w:szCs w:val="24"/>
        </w:rPr>
        <w:t>Segerea</w:t>
      </w:r>
      <w:proofErr w:type="spellEnd"/>
      <w:r w:rsidRPr="006543AB">
        <w:rPr>
          <w:rFonts w:ascii="Times New Roman" w:hAnsi="Times New Roman" w:cs="Times New Roman"/>
          <w:sz w:val="24"/>
          <w:szCs w:val="24"/>
        </w:rPr>
        <w:t xml:space="preserve"> River up to Beacon No. 1022 at </w:t>
      </w:r>
      <w:proofErr w:type="spellStart"/>
      <w:r w:rsidRPr="006543AB">
        <w:rPr>
          <w:rFonts w:ascii="Times New Roman" w:hAnsi="Times New Roman" w:cs="Times New Roman"/>
          <w:sz w:val="24"/>
          <w:szCs w:val="24"/>
        </w:rPr>
        <w:t>Sigi</w:t>
      </w:r>
      <w:proofErr w:type="spellEnd"/>
      <w:r w:rsidRPr="006543AB">
        <w:rPr>
          <w:rFonts w:ascii="Times New Roman" w:hAnsi="Times New Roman" w:cs="Times New Roman"/>
          <w:sz w:val="24"/>
          <w:szCs w:val="24"/>
        </w:rPr>
        <w:t xml:space="preserve"> River.</w:t>
      </w:r>
      <w:proofErr w:type="gramEnd"/>
      <w:r w:rsidRPr="006543AB">
        <w:rPr>
          <w:rFonts w:ascii="Times New Roman" w:hAnsi="Times New Roman" w:cs="Times New Roman"/>
          <w:sz w:val="24"/>
          <w:szCs w:val="24"/>
        </w:rPr>
        <w:t xml:space="preserve"> Then in a general southerly direction passing by </w:t>
      </w:r>
      <w:proofErr w:type="spellStart"/>
      <w:r w:rsidRPr="006543AB">
        <w:rPr>
          <w:rFonts w:ascii="Times New Roman" w:hAnsi="Times New Roman" w:cs="Times New Roman"/>
          <w:sz w:val="24"/>
          <w:szCs w:val="24"/>
        </w:rPr>
        <w:t>Kisiwani</w:t>
      </w:r>
      <w:proofErr w:type="spellEnd"/>
      <w:r w:rsidRPr="006543AB">
        <w:rPr>
          <w:rFonts w:ascii="Times New Roman" w:hAnsi="Times New Roman" w:cs="Times New Roman"/>
          <w:sz w:val="24"/>
          <w:szCs w:val="24"/>
        </w:rPr>
        <w:t xml:space="preserve"> Village along the boundary of former </w:t>
      </w:r>
      <w:proofErr w:type="spellStart"/>
      <w:r w:rsidRPr="006543AB">
        <w:rPr>
          <w:rFonts w:ascii="Times New Roman" w:hAnsi="Times New Roman" w:cs="Times New Roman"/>
          <w:sz w:val="24"/>
          <w:szCs w:val="24"/>
        </w:rPr>
        <w:t>Amani-Sigi</w:t>
      </w:r>
      <w:proofErr w:type="spellEnd"/>
      <w:r w:rsidRPr="006543AB">
        <w:rPr>
          <w:rFonts w:ascii="Times New Roman" w:hAnsi="Times New Roman" w:cs="Times New Roman"/>
          <w:sz w:val="24"/>
          <w:szCs w:val="24"/>
        </w:rPr>
        <w:t xml:space="preserve"> Forest Reserve up to Beacon No. 1056 at the </w:t>
      </w:r>
      <w:proofErr w:type="spellStart"/>
      <w:r w:rsidRPr="006543AB">
        <w:rPr>
          <w:rFonts w:ascii="Times New Roman" w:hAnsi="Times New Roman" w:cs="Times New Roman"/>
          <w:sz w:val="24"/>
          <w:szCs w:val="24"/>
        </w:rPr>
        <w:t>Kihuhwi</w:t>
      </w:r>
      <w:proofErr w:type="spellEnd"/>
      <w:r w:rsidRPr="006543AB">
        <w:rPr>
          <w:rFonts w:ascii="Times New Roman" w:hAnsi="Times New Roman" w:cs="Times New Roman"/>
          <w:sz w:val="24"/>
          <w:szCs w:val="24"/>
        </w:rPr>
        <w:t xml:space="preserve"> Forest Reserve boundary intersection. Then the boundary follows a westerly direction between the natural forest and the teak plantation in </w:t>
      </w:r>
      <w:proofErr w:type="spellStart"/>
      <w:r w:rsidRPr="006543AB">
        <w:rPr>
          <w:rFonts w:ascii="Times New Roman" w:hAnsi="Times New Roman" w:cs="Times New Roman"/>
          <w:sz w:val="24"/>
          <w:szCs w:val="24"/>
        </w:rPr>
        <w:t>Kihuhwi</w:t>
      </w:r>
      <w:proofErr w:type="spellEnd"/>
      <w:r w:rsidRPr="006543AB">
        <w:rPr>
          <w:rFonts w:ascii="Times New Roman" w:hAnsi="Times New Roman" w:cs="Times New Roman"/>
          <w:sz w:val="24"/>
          <w:szCs w:val="24"/>
        </w:rPr>
        <w:t xml:space="preserve"> Forest Reserve connecting with the starting point at Beacon No. 1.</w:t>
      </w:r>
    </w:p>
    <w:p w:rsidR="00204C81" w:rsidRPr="006543AB" w:rsidRDefault="00204C81" w:rsidP="00204C8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that area * of land described in the Map No. 30095 deposited with the Director of Surveys and Mapping Division of the Ministry of Lands, Housing and Urban Development.</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04C81"/>
    <w:rsid w:val="00204C81"/>
    <w:rsid w:val="00400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C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3208</Characters>
  <Application>Microsoft Office Word</Application>
  <DocSecurity>0</DocSecurity>
  <Lines>26</Lines>
  <Paragraphs>7</Paragraphs>
  <ScaleCrop>false</ScaleCrop>
  <Company/>
  <LinksUpToDate>false</LinksUpToDate>
  <CharactersWithSpaces>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2022-04-17T17:20:00Z</dcterms:created>
  <dcterms:modified xsi:type="dcterms:W3CDTF">2022-04-17T17:20:00Z</dcterms:modified>
</cp:coreProperties>
</file>