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5253" w:rsidRPr="006543AB" w:rsidRDefault="00075253" w:rsidP="000752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EXTRADITION (EXTENSION OF PART II) ORDER</w:t>
      </w:r>
    </w:p>
    <w:p w:rsidR="00075253" w:rsidRPr="006543AB" w:rsidRDefault="00075253" w:rsidP="000752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1</w:t>
      </w:r>
    </w:p>
    <w:p w:rsidR="00075253" w:rsidRPr="006543AB" w:rsidRDefault="00075253" w:rsidP="000752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G.Ns. Nos.</w:t>
      </w:r>
    </w:p>
    <w:p w:rsidR="00075253" w:rsidRPr="006543AB" w:rsidRDefault="00075253" w:rsidP="000752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213 of 1965</w:t>
      </w:r>
    </w:p>
    <w:p w:rsidR="00075253" w:rsidRPr="006543AB" w:rsidRDefault="00075253" w:rsidP="000752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214 of 1965</w:t>
      </w:r>
    </w:p>
    <w:p w:rsidR="00075253" w:rsidRPr="006543AB" w:rsidRDefault="00075253" w:rsidP="000752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215 of 1965</w:t>
      </w:r>
    </w:p>
    <w:p w:rsidR="00075253" w:rsidRPr="006543AB" w:rsidRDefault="00075253" w:rsidP="000752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272 of 1969</w:t>
      </w:r>
    </w:p>
    <w:p w:rsidR="00075253" w:rsidRPr="006543AB" w:rsidRDefault="00075253" w:rsidP="000752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20 of 1984</w:t>
      </w:r>
    </w:p>
    <w:p w:rsidR="00075253" w:rsidRPr="006543AB" w:rsidRDefault="00075253" w:rsidP="000752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21 of 1984</w:t>
      </w:r>
    </w:p>
    <w:p w:rsidR="00075253" w:rsidRPr="006543AB" w:rsidRDefault="00075253" w:rsidP="000752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22 of 1984</w:t>
      </w:r>
    </w:p>
    <w:p w:rsidR="00075253" w:rsidRPr="006543AB" w:rsidRDefault="00075253" w:rsidP="000752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23 of 1984</w:t>
      </w:r>
    </w:p>
    <w:p w:rsidR="00075253" w:rsidRPr="006543AB" w:rsidRDefault="00075253" w:rsidP="000752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Extradition (Extension of Part II) Order.</w:t>
      </w:r>
    </w:p>
    <w:p w:rsidR="00075253" w:rsidRPr="006543AB" w:rsidRDefault="00075253" w:rsidP="000752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 Part II of the Extradition Act shall apply to the countries set out in the Schedule of this Order–</w:t>
      </w:r>
    </w:p>
    <w:p w:rsidR="00075253" w:rsidRPr="006543AB" w:rsidRDefault="00075253" w:rsidP="000752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SCHEDULE</w:t>
      </w:r>
    </w:p>
    <w:p w:rsidR="00075253" w:rsidRPr="006543AB" w:rsidRDefault="00075253" w:rsidP="000752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213 of 1965</w:t>
      </w:r>
      <w:r w:rsidRPr="006543AB">
        <w:rPr>
          <w:rFonts w:ascii="Times New Roman" w:hAnsi="Times New Roman" w:cs="Times New Roman"/>
          <w:sz w:val="24"/>
          <w:szCs w:val="24"/>
        </w:rPr>
        <w:tab/>
        <w:t>Republic of Uganda</w:t>
      </w:r>
    </w:p>
    <w:p w:rsidR="00075253" w:rsidRPr="006543AB" w:rsidRDefault="00075253" w:rsidP="000752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214 of 1965</w:t>
      </w:r>
      <w:r w:rsidRPr="006543AB">
        <w:rPr>
          <w:rFonts w:ascii="Times New Roman" w:hAnsi="Times New Roman" w:cs="Times New Roman"/>
          <w:sz w:val="24"/>
          <w:szCs w:val="24"/>
        </w:rPr>
        <w:tab/>
        <w:t>Republic of Kenya</w:t>
      </w:r>
    </w:p>
    <w:p w:rsidR="00075253" w:rsidRPr="006543AB" w:rsidRDefault="00075253" w:rsidP="000752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215 of 1965</w:t>
      </w:r>
      <w:r w:rsidRPr="006543AB">
        <w:rPr>
          <w:rFonts w:ascii="Times New Roman" w:hAnsi="Times New Roman" w:cs="Times New Roman"/>
          <w:sz w:val="24"/>
          <w:szCs w:val="24"/>
        </w:rPr>
        <w:tab/>
        <w:t>Republic of Zambia</w:t>
      </w:r>
    </w:p>
    <w:p w:rsidR="00075253" w:rsidRPr="006543AB" w:rsidRDefault="00075253" w:rsidP="000752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>G.N. No. 272 of 1969</w:t>
      </w:r>
      <w:r w:rsidRPr="006543AB">
        <w:rPr>
          <w:rFonts w:ascii="Times New Roman" w:hAnsi="Times New Roman" w:cs="Times New Roman"/>
          <w:sz w:val="24"/>
          <w:szCs w:val="24"/>
        </w:rPr>
        <w:tab/>
        <w:t>Commonwealth of Australia</w:t>
      </w:r>
    </w:p>
    <w:p w:rsidR="00075253" w:rsidRPr="006543AB" w:rsidRDefault="00075253" w:rsidP="000752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20 of 1984</w:t>
      </w:r>
      <w:r w:rsidRPr="006543AB">
        <w:rPr>
          <w:rFonts w:ascii="Times New Roman" w:hAnsi="Times New Roman" w:cs="Times New Roman"/>
          <w:sz w:val="24"/>
          <w:szCs w:val="24"/>
        </w:rPr>
        <w:tab/>
        <w:t>Mauritius</w:t>
      </w:r>
    </w:p>
    <w:p w:rsidR="00075253" w:rsidRPr="006543AB" w:rsidRDefault="00075253" w:rsidP="000752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21 of 1984</w:t>
      </w:r>
      <w:r w:rsidRPr="006543AB">
        <w:rPr>
          <w:rFonts w:ascii="Times New Roman" w:hAnsi="Times New Roman" w:cs="Times New Roman"/>
          <w:sz w:val="24"/>
          <w:szCs w:val="24"/>
        </w:rPr>
        <w:tab/>
        <w:t>Malta</w:t>
      </w:r>
    </w:p>
    <w:p w:rsidR="00075253" w:rsidRPr="006543AB" w:rsidRDefault="00075253" w:rsidP="000752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22 of 1984</w:t>
      </w:r>
      <w:r w:rsidRPr="006543AB">
        <w:rPr>
          <w:rFonts w:ascii="Times New Roman" w:hAnsi="Times New Roman" w:cs="Times New Roman"/>
          <w:sz w:val="24"/>
          <w:szCs w:val="24"/>
        </w:rPr>
        <w:tab/>
        <w:t>Singapore</w:t>
      </w:r>
    </w:p>
    <w:p w:rsidR="00075253" w:rsidRPr="006543AB" w:rsidRDefault="00075253" w:rsidP="000752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23 of 1984</w:t>
      </w:r>
      <w:r w:rsidRPr="006543AB">
        <w:rPr>
          <w:rFonts w:ascii="Times New Roman" w:hAnsi="Times New Roman" w:cs="Times New Roman"/>
          <w:sz w:val="24"/>
          <w:szCs w:val="24"/>
        </w:rPr>
        <w:tab/>
        <w:t>Lesotho</w:t>
      </w:r>
    </w:p>
    <w:p w:rsidR="006C7530" w:rsidRDefault="006C7530"/>
    <w:sectPr w:rsidR="006C7530" w:rsidSect="006C75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075253"/>
    <w:rsid w:val="00075253"/>
    <w:rsid w:val="006C75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2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2022-04-18T08:33:00Z</dcterms:created>
  <dcterms:modified xsi:type="dcterms:W3CDTF">2022-04-18T08:33:00Z</dcterms:modified>
</cp:coreProperties>
</file>