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ARUSHA INTERNATIONAL CONFERENCE CENTRE (ESTABLISHMENT) ORDER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4A and 10)</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[30th June, 1978]</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51 of 1983</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470 of 1987</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115 of 1995</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Order may be cited as the Arusha International Conference Centre (Establishment) Order. </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Omitted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[Omitted.]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Interpretation</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7;</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"Centre" means the Arusha International Conference Centre established by paragraph 4;</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"Managing Director" means the Managing Director of the Centre referred to in paragraph 10;</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"Minister" means the Minister responsible for Foreign Affairs;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"prescribed property" means all the premises and the lands the control and management of which is vested in the centre by virtue of the provisions of paragraph 5.</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Establishment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established a public corporation to be known as the Arusha International Conference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Centre to control and manage prescribed property</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For the purposes of performing the functions conferred upon the Centre by the provisions of this Order, the Centre shall, by virtue of this order and without further assurance, control and manage–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all the premises which are collectively known as the headquarters complex of the East African Community and all the other premises and the lands situated in Arusha Town specified in the Schedule to this Order;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other premises and lands which may, be specified in the Schedule to this Order;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any other premises and lands which the President may specify by written directions;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any other premises and lands which may be prescribed by any written law.</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Centre shall exercise in relation to the land comprised in the prescribed property all the rights necessary for the performance of its functions which the owner of a right of </w:t>
      </w:r>
      <w:r w:rsidRPr="006543AB">
        <w:rPr>
          <w:rFonts w:ascii="Times New Roman" w:hAnsi="Times New Roman" w:cs="Times New Roman"/>
          <w:sz w:val="24"/>
          <w:szCs w:val="24"/>
        </w:rPr>
        <w:lastRenderedPageBreak/>
        <w:t>occupancy may lawfully exercise over land comprised in right of occupancy granted to him, and the fact that no right of occupancy has been granted to the Centre shall not affect the validity or anything done or omitted to be done by any person in the execution of his duties under this Order.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Functions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Centre shall be to–</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control and manage the prescribed property;</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control and manage any other premises or property which may be vested in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provide facilities and services in the premises comprised in the prescribed property for purposes of conferences, meetings, seminars and other similar activities and to promote the use of the premises, facilities and services for purposes of those activities;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establish or cause to be established any facilities which may be necessary to be established in a conference centre and to provide or cause to be provided the services which may be necessary to be provided in connection with the use of facilities established in a conference centre; </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encourage and assist local and international organisations to establish offices or carry out activities connected with their affairs in the premises comprised in the prescribed property;</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provide office and residential accommodation in the premises comprised in the prescribed property for use by local or international organisations;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t>provide facilities and services for local and international organisations which may establish offices or carry out any activity connected with their affairs in the premises comprised in the prescribed property;</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act as an agent for any corporation, company, firm or other body engaged, whether within or outside Tanzania in the performance of services or the provision of facilities of a kind similar or complementary to those performed or provided by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 xml:space="preserve">manage the affairs of any corporation, company, firm or other body the interests of which are transferred to the Centre or acquired by the Centre under the provisions of the Public Corporation Act * or of this Order. </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Board of Directors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Centre is vested in a Board of Directors.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Chairman who shall be appointed by the President;</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nine other members who shall be appointed by the Minister.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Board may appoint any employee of the Centre to be Secretary of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Vice-Chairman</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members of the Board may elect a Vice-Chairman of the Board from amongst their number who shall, subject to his continuing to be a member, hold office for a term of one year from the date of his election, and shall be eligible for re-election.</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9.</w:t>
      </w:r>
      <w:r w:rsidRPr="006543AB">
        <w:rPr>
          <w:rFonts w:ascii="Times New Roman" w:hAnsi="Times New Roman" w:cs="Times New Roman"/>
          <w:sz w:val="24"/>
          <w:szCs w:val="24"/>
        </w:rPr>
        <w:tab/>
        <w:t>Powers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performance of its functions, the Centre shall, subject to the provisions of this Order, have power to–</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administer the properties and the funds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charge and collect rent, fees or other charges for office and residential accommodation, facilities and services provided by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rates of any rent charged in respect of any premises comprised in the prescribed property let by the Center shall be determined by the Board in consultation with the Minister;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(c)</w:t>
      </w:r>
      <w:r w:rsidRPr="006543AB">
        <w:rPr>
          <w:rFonts w:ascii="Times New Roman" w:hAnsi="Times New Roman" w:cs="Times New Roman"/>
          <w:sz w:val="24"/>
          <w:szCs w:val="24"/>
        </w:rPr>
        <w:tab/>
        <w:t>do any thing which, in the opinion of the Board, is necessary to facilitate the proper and efficient carrying on of the activities of the Centre and the proper performance of the functions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Director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President shall appoint a Managing Director who shall be the principal administrator and chief executive officer of the Centre and shall be responsible to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Managing Director shall hold office upon the terms and conditions which may be specified in relation to his office.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Appointment of other employees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may from time to time, appoint such employees of the Centre whom it may think necessary for the performance of the functions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12.</w:t>
      </w:r>
      <w:r w:rsidRPr="006543AB">
        <w:rPr>
          <w:rFonts w:ascii="Times New Roman" w:hAnsi="Times New Roman" w:cs="Times New Roman"/>
          <w:sz w:val="24"/>
          <w:szCs w:val="24"/>
        </w:rPr>
        <w:tab/>
        <w:t>Funds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funds of the Centre shall consist of–</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sums as may be provided for the purposes of the Centre by Parliament;</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sums of money as the Centre may receive as rent, fees or other charges for office and residential accommodation, facilities and services provided by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sums of money as may vest in the Center in any manner.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Salaries, etc., to be paid out of the Funds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Centre shall apply its funds for the following purposes: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payment of all salaries, fees and other allowances payable to the members of the Board, the Managing Director and other employees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payment of the expenses and other charges incurred by the Centre or for which the Centre may become liable in the management or administration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maintenance or development of the property controlled and managed or administered by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any other purposes which the Board may approve.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Tenure of appointment of members of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 member of the Board shall, unless his appointment is sooner terminated by the appointing authority, or he ceases in any other way to be a member, hold office for a period </w:t>
      </w:r>
      <w:r w:rsidRPr="006543AB">
        <w:rPr>
          <w:rFonts w:ascii="Times New Roman" w:hAnsi="Times New Roman" w:cs="Times New Roman"/>
          <w:sz w:val="24"/>
          <w:szCs w:val="24"/>
        </w:rPr>
        <w:lastRenderedPageBreak/>
        <w:t>specified in his terms of appointment or, if no period is so specified, for a period of three years from the date of his appointment, and shall be eligible for re-appointment.</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any member of the Board is, without the permission of the Board, absent from three consecutive meetings of the Board, he shall, unless the appointing authority otherwise directs, cease to be a member of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member of the Board may at any time resign his office by giving notice in writing addressed to the appointing authority, and from the date specified in the notice or, if no date is so specified from the date of the receipt of the notice by the appointing authority, he shall cease to be a member.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Meetings of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Board shall meet at least once in every three months any may meet at any other times which the Chairman may think necessary for the transaction of the business of the Board. </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meetings shall be convened by the Chairman, or in his absence the Vice-Chairman, who shall appoint the time, place and date for the meeting.</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Chairman, or in his absence the Vice-Chairman, shall preside at every meeting of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Quorum and procedure at meeting of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simple majority of the total number of the members of the Board shall constitute a quorum for any meeting of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All acts, matters and things authorised to be done by the Board shall be decided by resolution at a meeting of the Board at which a quorum is present.</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member of the Board shall have one vote and in the event of an equality of votes the Chairman of the meeting shall have a casting vote in addition to his deliberative vote.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 decision of the majority present and voting at a meeting of the Board shall be deemed to be a decision of the Board. </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Minutes of meetings of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Minutes of each meeting of the Board shall be kept and submitted to the Board at the next meeting and if confirmed by the meeting, shall be signed by the Chairman of the meeting.</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Official Seal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official seal of the Centre shall be of such shape, size and form as the Board may determine.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official seal of the Centre shall be affixed by the Managing Director, the Chairman or the Vice-Chairman and witnessed by one other member of the Board. </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Execution of documents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instruments or documents executed by or on behalf of the Center shall be sealed with the official seal of the Centre and shall be signed by–</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Director; or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any member of the Board or any employee of the Centre authorised in writing in that behalf by the Board.</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Accounts and audit</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cause to be provided and kept proper books of accounts and records with respect to the–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receipt and expenditure of moneys by, and other financial transaction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assets and liabilities of the Centre, and shall cause to be made out for every financial year a balance sheet showing the details of the income and expenditure of the Centre and all its assets and liabilities.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Reports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cause to be prepared a report of the activities of the Centre in each year and submit it to the Minister.</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Delegation of powers</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the R.E. Cap. 257.]</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Public Corporation Act, which relates to the accounts of the Centre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5(1))</w:t>
      </w: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Plot No.</w:t>
      </w:r>
      <w:r w:rsidRPr="006543AB">
        <w:rPr>
          <w:rFonts w:ascii="Times New Roman" w:hAnsi="Times New Roman" w:cs="Times New Roman"/>
          <w:sz w:val="24"/>
          <w:szCs w:val="24"/>
        </w:rPr>
        <w:tab/>
        <w:t>L.O. No.</w:t>
      </w:r>
      <w:r w:rsidRPr="006543AB">
        <w:rPr>
          <w:rFonts w:ascii="Times New Roman" w:hAnsi="Times New Roman" w:cs="Times New Roman"/>
          <w:sz w:val="24"/>
          <w:szCs w:val="24"/>
        </w:rPr>
        <w:tab/>
        <w:t>Title No.</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47 Moshi Road</w:t>
      </w:r>
      <w:r w:rsidRPr="006543AB">
        <w:rPr>
          <w:rFonts w:ascii="Times New Roman" w:hAnsi="Times New Roman" w:cs="Times New Roman"/>
          <w:sz w:val="24"/>
          <w:szCs w:val="24"/>
        </w:rPr>
        <w:tab/>
        <w:t>11699</w:t>
      </w:r>
      <w:r w:rsidRPr="006543AB">
        <w:rPr>
          <w:rFonts w:ascii="Times New Roman" w:hAnsi="Times New Roman" w:cs="Times New Roman"/>
          <w:sz w:val="24"/>
          <w:szCs w:val="24"/>
        </w:rPr>
        <w:tab/>
        <w:t>055021/28</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46 Moshi Road</w:t>
      </w:r>
      <w:r w:rsidRPr="006543AB">
        <w:rPr>
          <w:rFonts w:ascii="Times New Roman" w:hAnsi="Times New Roman" w:cs="Times New Roman"/>
          <w:sz w:val="24"/>
          <w:szCs w:val="24"/>
        </w:rPr>
        <w:tab/>
        <w:t>14763</w:t>
      </w:r>
      <w:r w:rsidRPr="006543AB">
        <w:rPr>
          <w:rFonts w:ascii="Times New Roman" w:hAnsi="Times New Roman" w:cs="Times New Roman"/>
          <w:sz w:val="24"/>
          <w:szCs w:val="24"/>
        </w:rPr>
        <w:tab/>
        <w:t>055021/27</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90 Haile Selassie Road</w:t>
      </w:r>
      <w:r w:rsidRPr="006543AB">
        <w:rPr>
          <w:rFonts w:ascii="Times New Roman" w:hAnsi="Times New Roman" w:cs="Times New Roman"/>
          <w:sz w:val="24"/>
          <w:szCs w:val="24"/>
        </w:rPr>
        <w:tab/>
        <w:t>11691</w:t>
      </w:r>
      <w:r w:rsidRPr="006543AB">
        <w:rPr>
          <w:rFonts w:ascii="Times New Roman" w:hAnsi="Times New Roman" w:cs="Times New Roman"/>
          <w:sz w:val="24"/>
          <w:szCs w:val="24"/>
        </w:rPr>
        <w:tab/>
        <w:t>7268</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94 Corridor Area</w:t>
      </w:r>
      <w:r w:rsidRPr="006543AB">
        <w:rPr>
          <w:rFonts w:ascii="Times New Roman" w:hAnsi="Times New Roman" w:cs="Times New Roman"/>
          <w:sz w:val="24"/>
          <w:szCs w:val="24"/>
        </w:rPr>
        <w:tab/>
        <w:t>50521</w:t>
      </w:r>
      <w:r w:rsidRPr="006543AB">
        <w:rPr>
          <w:rFonts w:ascii="Times New Roman" w:hAnsi="Times New Roman" w:cs="Times New Roman"/>
          <w:sz w:val="24"/>
          <w:szCs w:val="24"/>
        </w:rPr>
        <w:tab/>
        <w:t>17148</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52 Serengeti Road</w:t>
      </w:r>
      <w:r w:rsidRPr="006543AB">
        <w:rPr>
          <w:rFonts w:ascii="Times New Roman" w:hAnsi="Times New Roman" w:cs="Times New Roman"/>
          <w:sz w:val="24"/>
          <w:szCs w:val="24"/>
        </w:rPr>
        <w:tab/>
        <w:t>18269</w:t>
      </w:r>
      <w:r w:rsidRPr="006543AB">
        <w:rPr>
          <w:rFonts w:ascii="Times New Roman" w:hAnsi="Times New Roman" w:cs="Times New Roman"/>
          <w:sz w:val="24"/>
          <w:szCs w:val="24"/>
        </w:rPr>
        <w:tab/>
        <w:t>055030/27</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58 Serengeti Road</w:t>
      </w:r>
      <w:r w:rsidRPr="006543AB">
        <w:rPr>
          <w:rFonts w:ascii="Times New Roman" w:hAnsi="Times New Roman" w:cs="Times New Roman"/>
          <w:sz w:val="24"/>
          <w:szCs w:val="24"/>
        </w:rPr>
        <w:tab/>
        <w:t>19891</w:t>
      </w:r>
      <w:r w:rsidRPr="006543AB">
        <w:rPr>
          <w:rFonts w:ascii="Times New Roman" w:hAnsi="Times New Roman" w:cs="Times New Roman"/>
          <w:sz w:val="24"/>
          <w:szCs w:val="24"/>
        </w:rPr>
        <w:tab/>
        <w:t>055030/31</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56 Serengeti Road</w:t>
      </w:r>
      <w:r w:rsidRPr="006543AB">
        <w:rPr>
          <w:rFonts w:ascii="Times New Roman" w:hAnsi="Times New Roman" w:cs="Times New Roman"/>
          <w:sz w:val="24"/>
          <w:szCs w:val="24"/>
        </w:rPr>
        <w:tab/>
        <w:t>19280</w:t>
      </w:r>
      <w:r w:rsidRPr="006543AB">
        <w:rPr>
          <w:rFonts w:ascii="Times New Roman" w:hAnsi="Times New Roman" w:cs="Times New Roman"/>
          <w:sz w:val="24"/>
          <w:szCs w:val="24"/>
        </w:rPr>
        <w:tab/>
        <w:t>055030/33</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7 Serengeti Road</w:t>
      </w:r>
      <w:r w:rsidRPr="006543AB">
        <w:rPr>
          <w:rFonts w:ascii="Times New Roman" w:hAnsi="Times New Roman" w:cs="Times New Roman"/>
          <w:sz w:val="24"/>
          <w:szCs w:val="24"/>
        </w:rPr>
        <w:tab/>
        <w:t>50829</w:t>
      </w:r>
      <w:r w:rsidRPr="006543AB">
        <w:rPr>
          <w:rFonts w:ascii="Times New Roman" w:hAnsi="Times New Roman" w:cs="Times New Roman"/>
          <w:sz w:val="24"/>
          <w:szCs w:val="24"/>
        </w:rPr>
        <w:tab/>
        <w:t>17192</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13B Corridor Area</w:t>
      </w:r>
      <w:r w:rsidRPr="006543AB">
        <w:rPr>
          <w:rFonts w:ascii="Times New Roman" w:hAnsi="Times New Roman" w:cs="Times New Roman"/>
          <w:sz w:val="24"/>
          <w:szCs w:val="24"/>
        </w:rPr>
        <w:tab/>
        <w:t>54350</w:t>
      </w:r>
      <w:r w:rsidRPr="006543AB">
        <w:rPr>
          <w:rFonts w:ascii="Times New Roman" w:hAnsi="Times New Roman" w:cs="Times New Roman"/>
          <w:sz w:val="24"/>
          <w:szCs w:val="24"/>
        </w:rPr>
        <w:tab/>
        <w:t>13402</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 Corridor Area</w:t>
      </w:r>
      <w:r w:rsidRPr="006543AB">
        <w:rPr>
          <w:rFonts w:ascii="Times New Roman" w:hAnsi="Times New Roman" w:cs="Times New Roman"/>
          <w:sz w:val="24"/>
          <w:szCs w:val="24"/>
        </w:rPr>
        <w:tab/>
        <w:t>48263</w:t>
      </w:r>
      <w:r w:rsidRPr="006543AB">
        <w:rPr>
          <w:rFonts w:ascii="Times New Roman" w:hAnsi="Times New Roman" w:cs="Times New Roman"/>
          <w:sz w:val="24"/>
          <w:szCs w:val="24"/>
        </w:rPr>
        <w:tab/>
        <w:t>16856</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91 Corridor Area</w:t>
      </w:r>
      <w:r w:rsidRPr="006543AB">
        <w:rPr>
          <w:rFonts w:ascii="Times New Roman" w:hAnsi="Times New Roman" w:cs="Times New Roman"/>
          <w:sz w:val="24"/>
          <w:szCs w:val="24"/>
        </w:rPr>
        <w:tab/>
        <w:t>48118</w:t>
      </w:r>
      <w:r w:rsidRPr="006543AB">
        <w:rPr>
          <w:rFonts w:ascii="Times New Roman" w:hAnsi="Times New Roman" w:cs="Times New Roman"/>
          <w:sz w:val="24"/>
          <w:szCs w:val="24"/>
        </w:rPr>
        <w:tab/>
        <w:t>16851</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113 Amani Road</w:t>
      </w:r>
      <w:r w:rsidRPr="006543AB">
        <w:rPr>
          <w:rFonts w:ascii="Times New Roman" w:hAnsi="Times New Roman" w:cs="Times New Roman"/>
          <w:sz w:val="24"/>
          <w:szCs w:val="24"/>
        </w:rPr>
        <w:tab/>
        <w:t>23622</w:t>
      </w:r>
      <w:r w:rsidRPr="006543AB">
        <w:rPr>
          <w:rFonts w:ascii="Times New Roman" w:hAnsi="Times New Roman" w:cs="Times New Roman"/>
          <w:sz w:val="24"/>
          <w:szCs w:val="24"/>
        </w:rPr>
        <w:tab/>
        <w:t>055011/1</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75 Corridor Area</w:t>
      </w:r>
      <w:r w:rsidRPr="006543AB">
        <w:rPr>
          <w:rFonts w:ascii="Times New Roman" w:hAnsi="Times New Roman" w:cs="Times New Roman"/>
          <w:sz w:val="24"/>
          <w:szCs w:val="24"/>
        </w:rPr>
        <w:tab/>
        <w:t>37782</w:t>
      </w:r>
      <w:r w:rsidRPr="006543AB">
        <w:rPr>
          <w:rFonts w:ascii="Times New Roman" w:hAnsi="Times New Roman" w:cs="Times New Roman"/>
          <w:sz w:val="24"/>
          <w:szCs w:val="24"/>
        </w:rPr>
        <w:tab/>
        <w:t>15103</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 Corridor Area</w:t>
      </w:r>
      <w:r w:rsidRPr="006543AB">
        <w:rPr>
          <w:rFonts w:ascii="Times New Roman" w:hAnsi="Times New Roman" w:cs="Times New Roman"/>
          <w:sz w:val="24"/>
          <w:szCs w:val="24"/>
        </w:rPr>
        <w:tab/>
        <w:t>48265</w:t>
      </w:r>
      <w:r w:rsidRPr="006543AB">
        <w:rPr>
          <w:rFonts w:ascii="Times New Roman" w:hAnsi="Times New Roman" w:cs="Times New Roman"/>
          <w:sz w:val="24"/>
          <w:szCs w:val="24"/>
        </w:rPr>
        <w:tab/>
        <w:t>16845</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106 Vijana Road</w:t>
      </w:r>
      <w:r w:rsidRPr="006543AB">
        <w:rPr>
          <w:rFonts w:ascii="Times New Roman" w:hAnsi="Times New Roman" w:cs="Times New Roman"/>
          <w:sz w:val="24"/>
          <w:szCs w:val="24"/>
        </w:rPr>
        <w:tab/>
        <w:t>16420</w:t>
      </w:r>
      <w:r w:rsidRPr="006543AB">
        <w:rPr>
          <w:rFonts w:ascii="Times New Roman" w:hAnsi="Times New Roman" w:cs="Times New Roman"/>
          <w:sz w:val="24"/>
          <w:szCs w:val="24"/>
        </w:rPr>
        <w:tab/>
        <w:t>055036/12</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25 Range Road</w:t>
      </w:r>
      <w:r w:rsidRPr="006543AB">
        <w:rPr>
          <w:rFonts w:ascii="Times New Roman" w:hAnsi="Times New Roman" w:cs="Times New Roman"/>
          <w:sz w:val="24"/>
          <w:szCs w:val="24"/>
        </w:rPr>
        <w:tab/>
        <w:t>10379</w:t>
      </w:r>
      <w:r w:rsidRPr="006543AB">
        <w:rPr>
          <w:rFonts w:ascii="Times New Roman" w:hAnsi="Times New Roman" w:cs="Times New Roman"/>
          <w:sz w:val="24"/>
          <w:szCs w:val="24"/>
        </w:rPr>
        <w:tab/>
        <w:t>055030/6</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104A and B Vijana Road</w:t>
      </w:r>
      <w:r w:rsidRPr="006543AB">
        <w:rPr>
          <w:rFonts w:ascii="Times New Roman" w:hAnsi="Times New Roman" w:cs="Times New Roman"/>
          <w:sz w:val="24"/>
          <w:szCs w:val="24"/>
        </w:rPr>
        <w:tab/>
        <w:t>16418</w:t>
      </w:r>
      <w:r w:rsidRPr="006543AB">
        <w:rPr>
          <w:rFonts w:ascii="Times New Roman" w:hAnsi="Times New Roman" w:cs="Times New Roman"/>
          <w:sz w:val="24"/>
          <w:szCs w:val="24"/>
        </w:rPr>
        <w:tab/>
        <w:t>055036/10</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122 Youth League </w:t>
      </w:r>
      <w:r w:rsidRPr="006543AB">
        <w:rPr>
          <w:rFonts w:ascii="Times New Roman" w:hAnsi="Times New Roman" w:cs="Times New Roman"/>
          <w:sz w:val="24"/>
          <w:szCs w:val="24"/>
        </w:rPr>
        <w:tab/>
        <w:t>16920</w:t>
      </w:r>
      <w:r w:rsidRPr="006543AB">
        <w:rPr>
          <w:rFonts w:ascii="Times New Roman" w:hAnsi="Times New Roman" w:cs="Times New Roman"/>
          <w:sz w:val="24"/>
          <w:szCs w:val="24"/>
        </w:rPr>
        <w:tab/>
        <w:t>055031/12</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112 A, B, C and D Amani Road</w:t>
      </w:r>
      <w:r w:rsidRPr="006543AB">
        <w:rPr>
          <w:rFonts w:ascii="Times New Roman" w:hAnsi="Times New Roman" w:cs="Times New Roman"/>
          <w:sz w:val="24"/>
          <w:szCs w:val="24"/>
        </w:rPr>
        <w:tab/>
        <w:t>16857</w:t>
      </w:r>
      <w:r w:rsidRPr="006543AB">
        <w:rPr>
          <w:rFonts w:ascii="Times New Roman" w:hAnsi="Times New Roman" w:cs="Times New Roman"/>
          <w:sz w:val="24"/>
          <w:szCs w:val="24"/>
        </w:rPr>
        <w:tab/>
        <w:t>055032/3</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38 Corridor Area</w:t>
      </w:r>
      <w:r w:rsidRPr="006543AB">
        <w:rPr>
          <w:rFonts w:ascii="Times New Roman" w:hAnsi="Times New Roman" w:cs="Times New Roman"/>
          <w:sz w:val="24"/>
          <w:szCs w:val="24"/>
        </w:rPr>
        <w:tab/>
        <w:t>51020</w:t>
      </w:r>
      <w:r w:rsidRPr="006543AB">
        <w:rPr>
          <w:rFonts w:ascii="Times New Roman" w:hAnsi="Times New Roman" w:cs="Times New Roman"/>
          <w:sz w:val="24"/>
          <w:szCs w:val="24"/>
        </w:rPr>
        <w:tab/>
        <w:t>17234</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24 A and B Barabara ya Kanisa</w:t>
      </w:r>
      <w:r w:rsidRPr="006543AB">
        <w:rPr>
          <w:rFonts w:ascii="Times New Roman" w:hAnsi="Times New Roman" w:cs="Times New Roman"/>
          <w:sz w:val="24"/>
          <w:szCs w:val="24"/>
        </w:rPr>
        <w:tab/>
        <w:t>8805</w:t>
      </w:r>
      <w:r w:rsidRPr="006543AB">
        <w:rPr>
          <w:rFonts w:ascii="Times New Roman" w:hAnsi="Times New Roman" w:cs="Times New Roman"/>
          <w:sz w:val="24"/>
          <w:szCs w:val="24"/>
        </w:rPr>
        <w:tab/>
        <w:t>055021/9</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116 A and B Amani Road</w:t>
      </w:r>
      <w:r w:rsidRPr="006543AB">
        <w:rPr>
          <w:rFonts w:ascii="Times New Roman" w:hAnsi="Times New Roman" w:cs="Times New Roman"/>
          <w:sz w:val="24"/>
          <w:szCs w:val="24"/>
        </w:rPr>
        <w:tab/>
        <w:t>16836</w:t>
      </w:r>
      <w:r w:rsidRPr="006543AB">
        <w:rPr>
          <w:rFonts w:ascii="Times New Roman" w:hAnsi="Times New Roman" w:cs="Times New Roman"/>
          <w:sz w:val="24"/>
          <w:szCs w:val="24"/>
        </w:rPr>
        <w:tab/>
        <w:t>05531/3</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138 A and B Amani Road</w:t>
      </w:r>
      <w:r w:rsidRPr="006543AB">
        <w:rPr>
          <w:rFonts w:ascii="Times New Roman" w:hAnsi="Times New Roman" w:cs="Times New Roman"/>
          <w:sz w:val="24"/>
          <w:szCs w:val="24"/>
        </w:rPr>
        <w:tab/>
        <w:t>16827</w:t>
      </w:r>
      <w:r w:rsidRPr="006543AB">
        <w:rPr>
          <w:rFonts w:ascii="Times New Roman" w:hAnsi="Times New Roman" w:cs="Times New Roman"/>
          <w:sz w:val="24"/>
          <w:szCs w:val="24"/>
        </w:rPr>
        <w:tab/>
        <w:t>055031/24</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96 Kaunda Road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80/81 Kaunda Road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28 Range Road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109 Vijana Road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73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7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95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28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31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90 A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90 B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257 Kijenge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104 B Vijana Road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114 E Amani Road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26 A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26 B Corridor Area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175 Naura Road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Site A (Reg. Plan No. 13993), 15 Acres, Headquarters complex building.</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Site C (KIBLA) (Reg. Plan No. 14267 and 14283), Junior Houses and 255 Nos. D1 Junior Houses, but excluding the western part of this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Site E (Kijenge), including 7 Houses of Grade B3 and servants' quarters and garages.</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Site D1 (Kijenge) (Reg. Plan No. 5-4664), 45 Acres, including the whole of the undeveloped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Plot No. </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t>House Number</w:t>
      </w:r>
      <w:r w:rsidRPr="006543AB">
        <w:rPr>
          <w:rFonts w:ascii="Times New Roman" w:hAnsi="Times New Roman" w:cs="Times New Roman"/>
          <w:sz w:val="24"/>
          <w:szCs w:val="24"/>
        </w:rPr>
        <w:tab/>
        <w:t>Street/Road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1. 1 ...</w:t>
      </w:r>
      <w:r w:rsidRPr="006543AB">
        <w:rPr>
          <w:rFonts w:ascii="Times New Roman" w:hAnsi="Times New Roman" w:cs="Times New Roman"/>
          <w:sz w:val="24"/>
          <w:szCs w:val="24"/>
        </w:rPr>
        <w:tab/>
        <w:t>Block 11</w:t>
      </w:r>
      <w:r w:rsidRPr="006543AB">
        <w:rPr>
          <w:rFonts w:ascii="Times New Roman" w:hAnsi="Times New Roman" w:cs="Times New Roman"/>
          <w:sz w:val="24"/>
          <w:szCs w:val="24"/>
        </w:rPr>
        <w:tab/>
        <w:t>1</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2. 27 ...</w:t>
      </w:r>
      <w:r w:rsidRPr="006543AB">
        <w:rPr>
          <w:rFonts w:ascii="Times New Roman" w:hAnsi="Times New Roman" w:cs="Times New Roman"/>
          <w:sz w:val="24"/>
          <w:szCs w:val="24"/>
        </w:rPr>
        <w:tab/>
        <w:t>Block 11</w:t>
      </w:r>
      <w:r w:rsidRPr="006543AB">
        <w:rPr>
          <w:rFonts w:ascii="Times New Roman" w:hAnsi="Times New Roman" w:cs="Times New Roman"/>
          <w:sz w:val="24"/>
          <w:szCs w:val="24"/>
        </w:rPr>
        <w:tab/>
        <w:t>27</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3. 44 ...</w:t>
      </w:r>
      <w:r w:rsidRPr="006543AB">
        <w:rPr>
          <w:rFonts w:ascii="Times New Roman" w:hAnsi="Times New Roman" w:cs="Times New Roman"/>
          <w:sz w:val="24"/>
          <w:szCs w:val="24"/>
        </w:rPr>
        <w:tab/>
        <w:t>Block 11</w:t>
      </w:r>
      <w:r w:rsidRPr="006543AB">
        <w:rPr>
          <w:rFonts w:ascii="Times New Roman" w:hAnsi="Times New Roman" w:cs="Times New Roman"/>
          <w:sz w:val="24"/>
          <w:szCs w:val="24"/>
        </w:rPr>
        <w:tab/>
        <w:t>44</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4. 45 ...</w:t>
      </w:r>
      <w:r w:rsidRPr="006543AB">
        <w:rPr>
          <w:rFonts w:ascii="Times New Roman" w:hAnsi="Times New Roman" w:cs="Times New Roman"/>
          <w:sz w:val="24"/>
          <w:szCs w:val="24"/>
        </w:rPr>
        <w:tab/>
        <w:t>Block 11</w:t>
      </w:r>
      <w:r w:rsidRPr="006543AB">
        <w:rPr>
          <w:rFonts w:ascii="Times New Roman" w:hAnsi="Times New Roman" w:cs="Times New Roman"/>
          <w:sz w:val="24"/>
          <w:szCs w:val="24"/>
        </w:rPr>
        <w:tab/>
        <w:t>44</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5. 37 ...</w:t>
      </w:r>
      <w:r w:rsidRPr="006543AB">
        <w:rPr>
          <w:rFonts w:ascii="Times New Roman" w:hAnsi="Times New Roman" w:cs="Times New Roman"/>
          <w:sz w:val="24"/>
          <w:szCs w:val="24"/>
        </w:rPr>
        <w:tab/>
        <w:t>Block 11</w:t>
      </w:r>
      <w:r w:rsidRPr="006543AB">
        <w:rPr>
          <w:rFonts w:ascii="Times New Roman" w:hAnsi="Times New Roman" w:cs="Times New Roman"/>
          <w:sz w:val="24"/>
          <w:szCs w:val="24"/>
        </w:rPr>
        <w:tab/>
        <w:t>173</w:t>
      </w:r>
      <w:r w:rsidRPr="006543AB">
        <w:rPr>
          <w:rFonts w:ascii="Times New Roman" w:hAnsi="Times New Roman" w:cs="Times New Roman"/>
          <w:sz w:val="24"/>
          <w:szCs w:val="24"/>
        </w:rPr>
        <w:tab/>
        <w:t xml:space="preserve">Off Serengeti </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6. 1 ...</w:t>
      </w:r>
      <w:r w:rsidRPr="006543AB">
        <w:rPr>
          <w:rFonts w:ascii="Times New Roman" w:hAnsi="Times New Roman" w:cs="Times New Roman"/>
          <w:sz w:val="24"/>
          <w:szCs w:val="24"/>
        </w:rPr>
        <w:tab/>
        <w:t>Block V</w:t>
      </w:r>
      <w:r w:rsidRPr="006543AB">
        <w:rPr>
          <w:rFonts w:ascii="Times New Roman" w:hAnsi="Times New Roman" w:cs="Times New Roman"/>
          <w:sz w:val="24"/>
          <w:szCs w:val="24"/>
        </w:rPr>
        <w:tab/>
        <w:t>192</w:t>
      </w:r>
      <w:r w:rsidRPr="006543AB">
        <w:rPr>
          <w:rFonts w:ascii="Times New Roman" w:hAnsi="Times New Roman" w:cs="Times New Roman"/>
          <w:sz w:val="24"/>
          <w:szCs w:val="24"/>
        </w:rPr>
        <w:tab/>
        <w:t>Naura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7. 4 ...</w:t>
      </w:r>
      <w:r w:rsidRPr="006543AB">
        <w:rPr>
          <w:rFonts w:ascii="Times New Roman" w:hAnsi="Times New Roman" w:cs="Times New Roman"/>
          <w:sz w:val="24"/>
          <w:szCs w:val="24"/>
        </w:rPr>
        <w:tab/>
        <w:t>Block V</w:t>
      </w:r>
      <w:r w:rsidRPr="006543AB">
        <w:rPr>
          <w:rFonts w:ascii="Times New Roman" w:hAnsi="Times New Roman" w:cs="Times New Roman"/>
          <w:sz w:val="24"/>
          <w:szCs w:val="24"/>
        </w:rPr>
        <w:tab/>
        <w:t xml:space="preserve">126 </w:t>
      </w:r>
      <w:r w:rsidRPr="006543AB">
        <w:rPr>
          <w:rFonts w:ascii="Times New Roman" w:hAnsi="Times New Roman" w:cs="Times New Roman"/>
          <w:sz w:val="24"/>
          <w:szCs w:val="24"/>
        </w:rPr>
        <w:tab/>
        <w:t>Naura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S/No.</w:t>
      </w:r>
      <w:r w:rsidRPr="006543AB">
        <w:rPr>
          <w:rFonts w:ascii="Times New Roman" w:hAnsi="Times New Roman" w:cs="Times New Roman"/>
          <w:sz w:val="24"/>
          <w:szCs w:val="24"/>
        </w:rPr>
        <w:tab/>
        <w:t xml:space="preserve"> No.</w:t>
      </w:r>
      <w:r w:rsidRPr="006543AB">
        <w:rPr>
          <w:rFonts w:ascii="Times New Roman" w:hAnsi="Times New Roman" w:cs="Times New Roman"/>
          <w:sz w:val="24"/>
          <w:szCs w:val="24"/>
        </w:rPr>
        <w:tab/>
        <w:t xml:space="preserve">House No. </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t>Street/Road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1 ...</w:t>
      </w:r>
      <w:r w:rsidRPr="006543AB">
        <w:rPr>
          <w:rFonts w:ascii="Times New Roman" w:hAnsi="Times New Roman" w:cs="Times New Roman"/>
          <w:sz w:val="24"/>
          <w:szCs w:val="24"/>
        </w:rPr>
        <w:tab/>
        <w:t>4</w:t>
      </w:r>
      <w:r w:rsidRPr="006543AB">
        <w:rPr>
          <w:rFonts w:ascii="Times New Roman" w:hAnsi="Times New Roman" w:cs="Times New Roman"/>
          <w:sz w:val="24"/>
          <w:szCs w:val="24"/>
        </w:rPr>
        <w:tab/>
        <w:t>24A</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Kanisa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24B</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2 ...</w:t>
      </w:r>
      <w:r w:rsidRPr="006543AB">
        <w:rPr>
          <w:rFonts w:ascii="Times New Roman" w:hAnsi="Times New Roman" w:cs="Times New Roman"/>
          <w:sz w:val="24"/>
          <w:szCs w:val="24"/>
        </w:rPr>
        <w:tab/>
        <w:t>27</w:t>
      </w:r>
      <w:r w:rsidRPr="006543AB">
        <w:rPr>
          <w:rFonts w:ascii="Times New Roman" w:hAnsi="Times New Roman" w:cs="Times New Roman"/>
          <w:sz w:val="24"/>
          <w:szCs w:val="24"/>
        </w:rPr>
        <w:tab/>
        <w:t>27</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3 ...</w:t>
      </w:r>
      <w:r w:rsidRPr="006543AB">
        <w:rPr>
          <w:rFonts w:ascii="Times New Roman" w:hAnsi="Times New Roman" w:cs="Times New Roman"/>
          <w:sz w:val="24"/>
          <w:szCs w:val="24"/>
        </w:rPr>
        <w:tab/>
        <w:t>44</w:t>
      </w:r>
      <w:r w:rsidRPr="006543AB">
        <w:rPr>
          <w:rFonts w:ascii="Times New Roman" w:hAnsi="Times New Roman" w:cs="Times New Roman"/>
          <w:sz w:val="24"/>
          <w:szCs w:val="24"/>
        </w:rPr>
        <w:tab/>
        <w:t>44</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4 ...</w:t>
      </w:r>
      <w:r w:rsidRPr="006543AB">
        <w:rPr>
          <w:rFonts w:ascii="Times New Roman" w:hAnsi="Times New Roman" w:cs="Times New Roman"/>
          <w:sz w:val="24"/>
          <w:szCs w:val="24"/>
        </w:rPr>
        <w:tab/>
        <w:t>45</w:t>
      </w:r>
      <w:r w:rsidRPr="006543AB">
        <w:rPr>
          <w:rFonts w:ascii="Times New Roman" w:hAnsi="Times New Roman" w:cs="Times New Roman"/>
          <w:sz w:val="24"/>
          <w:szCs w:val="24"/>
        </w:rPr>
        <w:tab/>
        <w:t>45</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5 ...</w:t>
      </w:r>
      <w:r w:rsidRPr="006543AB">
        <w:rPr>
          <w:rFonts w:ascii="Times New Roman" w:hAnsi="Times New Roman" w:cs="Times New Roman"/>
          <w:sz w:val="24"/>
          <w:szCs w:val="24"/>
        </w:rPr>
        <w:tab/>
        <w:t>46</w:t>
      </w:r>
      <w:r w:rsidRPr="006543AB">
        <w:rPr>
          <w:rFonts w:ascii="Times New Roman" w:hAnsi="Times New Roman" w:cs="Times New Roman"/>
          <w:sz w:val="24"/>
          <w:szCs w:val="24"/>
        </w:rPr>
        <w:tab/>
        <w:t>46</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6 ...</w:t>
      </w:r>
      <w:r w:rsidRPr="006543AB">
        <w:rPr>
          <w:rFonts w:ascii="Times New Roman" w:hAnsi="Times New Roman" w:cs="Times New Roman"/>
          <w:sz w:val="24"/>
          <w:szCs w:val="24"/>
        </w:rPr>
        <w:tab/>
        <w:t>47</w:t>
      </w:r>
      <w:r w:rsidRPr="006543AB">
        <w:rPr>
          <w:rFonts w:ascii="Times New Roman" w:hAnsi="Times New Roman" w:cs="Times New Roman"/>
          <w:sz w:val="24"/>
          <w:szCs w:val="24"/>
        </w:rPr>
        <w:tab/>
        <w:t>47</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7 ...</w:t>
      </w:r>
      <w:r w:rsidRPr="006543AB">
        <w:rPr>
          <w:rFonts w:ascii="Times New Roman" w:hAnsi="Times New Roman" w:cs="Times New Roman"/>
          <w:sz w:val="24"/>
          <w:szCs w:val="24"/>
        </w:rPr>
        <w:tab/>
        <w:t>80/81</w:t>
      </w:r>
      <w:r w:rsidRPr="006543AB">
        <w:rPr>
          <w:rFonts w:ascii="Times New Roman" w:hAnsi="Times New Roman" w:cs="Times New Roman"/>
          <w:sz w:val="24"/>
          <w:szCs w:val="24"/>
        </w:rPr>
        <w:tab/>
        <w:t>80/81</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Mwandamo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8 ...</w:t>
      </w:r>
      <w:r w:rsidRPr="006543AB">
        <w:rPr>
          <w:rFonts w:ascii="Times New Roman" w:hAnsi="Times New Roman" w:cs="Times New Roman"/>
          <w:sz w:val="24"/>
          <w:szCs w:val="24"/>
        </w:rPr>
        <w:tab/>
        <w:t>90</w:t>
      </w:r>
      <w:r w:rsidRPr="006543AB">
        <w:rPr>
          <w:rFonts w:ascii="Times New Roman" w:hAnsi="Times New Roman" w:cs="Times New Roman"/>
          <w:sz w:val="24"/>
          <w:szCs w:val="24"/>
        </w:rPr>
        <w:tab/>
        <w:t>90</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H/Selassie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9 ...</w:t>
      </w:r>
      <w:r w:rsidRPr="006543AB">
        <w:rPr>
          <w:rFonts w:ascii="Times New Roman" w:hAnsi="Times New Roman" w:cs="Times New Roman"/>
          <w:sz w:val="24"/>
          <w:szCs w:val="24"/>
        </w:rPr>
        <w:tab/>
        <w:t>96</w:t>
      </w:r>
      <w:r w:rsidRPr="006543AB">
        <w:rPr>
          <w:rFonts w:ascii="Times New Roman" w:hAnsi="Times New Roman" w:cs="Times New Roman"/>
          <w:sz w:val="24"/>
          <w:szCs w:val="24"/>
        </w:rPr>
        <w:tab/>
        <w:t>96</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Kaunda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10 ...</w:t>
      </w:r>
      <w:r w:rsidRPr="006543AB">
        <w:rPr>
          <w:rFonts w:ascii="Times New Roman" w:hAnsi="Times New Roman" w:cs="Times New Roman"/>
          <w:sz w:val="24"/>
          <w:szCs w:val="24"/>
        </w:rPr>
        <w:tab/>
        <w:t>104</w:t>
      </w:r>
      <w:r w:rsidRPr="006543AB">
        <w:rPr>
          <w:rFonts w:ascii="Times New Roman" w:hAnsi="Times New Roman" w:cs="Times New Roman"/>
          <w:sz w:val="24"/>
          <w:szCs w:val="24"/>
        </w:rPr>
        <w:tab/>
        <w:t>104A</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Vijana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104B</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11 ...</w:t>
      </w:r>
      <w:r w:rsidRPr="006543AB">
        <w:rPr>
          <w:rFonts w:ascii="Times New Roman" w:hAnsi="Times New Roman" w:cs="Times New Roman"/>
          <w:sz w:val="24"/>
          <w:szCs w:val="24"/>
        </w:rPr>
        <w:tab/>
        <w:t>106</w:t>
      </w:r>
      <w:r w:rsidRPr="006543AB">
        <w:rPr>
          <w:rFonts w:ascii="Times New Roman" w:hAnsi="Times New Roman" w:cs="Times New Roman"/>
          <w:sz w:val="24"/>
          <w:szCs w:val="24"/>
        </w:rPr>
        <w:tab/>
        <w:t>106</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Vijana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12 ...</w:t>
      </w:r>
      <w:r w:rsidRPr="006543AB">
        <w:rPr>
          <w:rFonts w:ascii="Times New Roman" w:hAnsi="Times New Roman" w:cs="Times New Roman"/>
          <w:sz w:val="24"/>
          <w:szCs w:val="24"/>
        </w:rPr>
        <w:tab/>
        <w:t>109</w:t>
      </w:r>
      <w:r w:rsidRPr="006543AB">
        <w:rPr>
          <w:rFonts w:ascii="Times New Roman" w:hAnsi="Times New Roman" w:cs="Times New Roman"/>
          <w:sz w:val="24"/>
          <w:szCs w:val="24"/>
        </w:rPr>
        <w:tab/>
        <w:t>109</w:t>
      </w:r>
      <w:r w:rsidRPr="006543AB">
        <w:rPr>
          <w:rFonts w:ascii="Times New Roman" w:hAnsi="Times New Roman" w:cs="Times New Roman"/>
          <w:sz w:val="24"/>
          <w:szCs w:val="24"/>
        </w:rPr>
        <w:tab/>
        <w:t>Block I</w:t>
      </w:r>
      <w:r w:rsidRPr="006543AB">
        <w:rPr>
          <w:rFonts w:ascii="Times New Roman" w:hAnsi="Times New Roman" w:cs="Times New Roman"/>
          <w:sz w:val="24"/>
          <w:szCs w:val="24"/>
        </w:rPr>
        <w:tab/>
        <w:t>Furaha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13 ...</w:t>
      </w:r>
      <w:r w:rsidRPr="006543AB">
        <w:rPr>
          <w:rFonts w:ascii="Times New Roman" w:hAnsi="Times New Roman" w:cs="Times New Roman"/>
          <w:sz w:val="24"/>
          <w:szCs w:val="24"/>
        </w:rPr>
        <w:tab/>
        <w:t>1</w:t>
      </w:r>
      <w:r w:rsidRPr="006543AB">
        <w:rPr>
          <w:rFonts w:ascii="Times New Roman" w:hAnsi="Times New Roman" w:cs="Times New Roman"/>
          <w:sz w:val="24"/>
          <w:szCs w:val="24"/>
        </w:rPr>
        <w:tab/>
        <w:t>1</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Moshi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14 ...</w:t>
      </w:r>
      <w:r w:rsidRPr="006543AB">
        <w:rPr>
          <w:rFonts w:ascii="Times New Roman" w:hAnsi="Times New Roman" w:cs="Times New Roman"/>
          <w:sz w:val="24"/>
          <w:szCs w:val="24"/>
        </w:rPr>
        <w:tab/>
        <w:t>28</w:t>
      </w:r>
      <w:r w:rsidRPr="006543AB">
        <w:rPr>
          <w:rFonts w:ascii="Times New Roman" w:hAnsi="Times New Roman" w:cs="Times New Roman"/>
          <w:sz w:val="24"/>
          <w:szCs w:val="24"/>
        </w:rPr>
        <w:tab/>
        <w:t>28</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Mtoni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15 ...</w:t>
      </w:r>
      <w:r w:rsidRPr="006543AB">
        <w:rPr>
          <w:rFonts w:ascii="Times New Roman" w:hAnsi="Times New Roman" w:cs="Times New Roman"/>
          <w:sz w:val="24"/>
          <w:szCs w:val="24"/>
        </w:rPr>
        <w:tab/>
        <w:t>25</w:t>
      </w:r>
      <w:r w:rsidRPr="006543AB">
        <w:rPr>
          <w:rFonts w:ascii="Times New Roman" w:hAnsi="Times New Roman" w:cs="Times New Roman"/>
          <w:sz w:val="24"/>
          <w:szCs w:val="24"/>
        </w:rPr>
        <w:tab/>
        <w:t>25</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Rane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16 ...</w:t>
      </w:r>
      <w:r w:rsidRPr="006543AB">
        <w:rPr>
          <w:rFonts w:ascii="Times New Roman" w:hAnsi="Times New Roman" w:cs="Times New Roman"/>
          <w:sz w:val="24"/>
          <w:szCs w:val="24"/>
        </w:rPr>
        <w:tab/>
        <w:t>37</w:t>
      </w:r>
      <w:r w:rsidRPr="006543AB">
        <w:rPr>
          <w:rFonts w:ascii="Times New Roman" w:hAnsi="Times New Roman" w:cs="Times New Roman"/>
          <w:sz w:val="24"/>
          <w:szCs w:val="24"/>
        </w:rPr>
        <w:tab/>
        <w:t>173</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Off Serengeti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17 ...</w:t>
      </w:r>
      <w:r w:rsidRPr="006543AB">
        <w:rPr>
          <w:rFonts w:ascii="Times New Roman" w:hAnsi="Times New Roman" w:cs="Times New Roman"/>
          <w:sz w:val="24"/>
          <w:szCs w:val="24"/>
        </w:rPr>
        <w:tab/>
        <w:t>52</w:t>
      </w:r>
      <w:r w:rsidRPr="006543AB">
        <w:rPr>
          <w:rFonts w:ascii="Times New Roman" w:hAnsi="Times New Roman" w:cs="Times New Roman"/>
          <w:sz w:val="24"/>
          <w:szCs w:val="24"/>
        </w:rPr>
        <w:tab/>
        <w:t>52</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Serengeti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18 ...</w:t>
      </w:r>
      <w:r w:rsidRPr="006543AB">
        <w:rPr>
          <w:rFonts w:ascii="Times New Roman" w:hAnsi="Times New Roman" w:cs="Times New Roman"/>
          <w:sz w:val="24"/>
          <w:szCs w:val="24"/>
        </w:rPr>
        <w:tab/>
        <w:t>56</w:t>
      </w:r>
      <w:r w:rsidRPr="006543AB">
        <w:rPr>
          <w:rFonts w:ascii="Times New Roman" w:hAnsi="Times New Roman" w:cs="Times New Roman"/>
          <w:sz w:val="24"/>
          <w:szCs w:val="24"/>
        </w:rPr>
        <w:tab/>
        <w:t>56</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Serengeti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19 ...</w:t>
      </w:r>
      <w:r w:rsidRPr="006543AB">
        <w:rPr>
          <w:rFonts w:ascii="Times New Roman" w:hAnsi="Times New Roman" w:cs="Times New Roman"/>
          <w:sz w:val="24"/>
          <w:szCs w:val="24"/>
        </w:rPr>
        <w:tab/>
        <w:t>58</w:t>
      </w:r>
      <w:r w:rsidRPr="006543AB">
        <w:rPr>
          <w:rFonts w:ascii="Times New Roman" w:hAnsi="Times New Roman" w:cs="Times New Roman"/>
          <w:sz w:val="24"/>
          <w:szCs w:val="24"/>
        </w:rPr>
        <w:tab/>
        <w:t>58</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Serengeti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20 ...</w:t>
      </w:r>
      <w:r w:rsidRPr="006543AB">
        <w:rPr>
          <w:rFonts w:ascii="Times New Roman" w:hAnsi="Times New Roman" w:cs="Times New Roman"/>
          <w:sz w:val="24"/>
          <w:szCs w:val="24"/>
        </w:rPr>
        <w:tab/>
        <w:t>7</w:t>
      </w:r>
      <w:r w:rsidRPr="006543AB">
        <w:rPr>
          <w:rFonts w:ascii="Times New Roman" w:hAnsi="Times New Roman" w:cs="Times New Roman"/>
          <w:sz w:val="24"/>
          <w:szCs w:val="24"/>
        </w:rPr>
        <w:tab/>
        <w:t>7</w:t>
      </w:r>
      <w:r w:rsidRPr="006543AB">
        <w:rPr>
          <w:rFonts w:ascii="Times New Roman" w:hAnsi="Times New Roman" w:cs="Times New Roman"/>
          <w:sz w:val="24"/>
          <w:szCs w:val="24"/>
        </w:rPr>
        <w:tab/>
        <w:t>L.D.A.</w:t>
      </w:r>
      <w:r w:rsidRPr="006543AB">
        <w:rPr>
          <w:rFonts w:ascii="Times New Roman" w:hAnsi="Times New Roman" w:cs="Times New Roman"/>
          <w:sz w:val="24"/>
          <w:szCs w:val="24"/>
        </w:rPr>
        <w:tab/>
        <w:t>Themi Hill</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21 ...</w:t>
      </w:r>
      <w:r w:rsidRPr="006543AB">
        <w:rPr>
          <w:rFonts w:ascii="Times New Roman" w:hAnsi="Times New Roman" w:cs="Times New Roman"/>
          <w:sz w:val="24"/>
          <w:szCs w:val="24"/>
        </w:rPr>
        <w:tab/>
        <w:t>3</w:t>
      </w:r>
      <w:r w:rsidRPr="006543AB">
        <w:rPr>
          <w:rFonts w:ascii="Times New Roman" w:hAnsi="Times New Roman" w:cs="Times New Roman"/>
          <w:sz w:val="24"/>
          <w:szCs w:val="24"/>
        </w:rPr>
        <w:tab/>
        <w:t>3</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22 ...</w:t>
      </w:r>
      <w:r w:rsidRPr="006543AB">
        <w:rPr>
          <w:rFonts w:ascii="Times New Roman" w:hAnsi="Times New Roman" w:cs="Times New Roman"/>
          <w:sz w:val="24"/>
          <w:szCs w:val="24"/>
        </w:rPr>
        <w:tab/>
        <w:t>5</w:t>
      </w:r>
      <w:r w:rsidRPr="006543AB">
        <w:rPr>
          <w:rFonts w:ascii="Times New Roman" w:hAnsi="Times New Roman" w:cs="Times New Roman"/>
          <w:sz w:val="24"/>
          <w:szCs w:val="24"/>
        </w:rPr>
        <w:tab/>
        <w:t>5</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S/No.</w:t>
      </w:r>
      <w:r w:rsidRPr="006543AB">
        <w:rPr>
          <w:rFonts w:ascii="Times New Roman" w:hAnsi="Times New Roman" w:cs="Times New Roman"/>
          <w:sz w:val="24"/>
          <w:szCs w:val="24"/>
        </w:rPr>
        <w:tab/>
        <w:t>Plot No.</w:t>
      </w:r>
      <w:r w:rsidRPr="006543AB">
        <w:rPr>
          <w:rFonts w:ascii="Times New Roman" w:hAnsi="Times New Roman" w:cs="Times New Roman"/>
          <w:sz w:val="24"/>
          <w:szCs w:val="24"/>
        </w:rPr>
        <w:tab/>
        <w:t>House No.</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t xml:space="preserve">Stree/Road </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23 ...</w:t>
      </w:r>
      <w:r w:rsidRPr="006543AB">
        <w:rPr>
          <w:rFonts w:ascii="Times New Roman" w:hAnsi="Times New Roman" w:cs="Times New Roman"/>
          <w:sz w:val="24"/>
          <w:szCs w:val="24"/>
        </w:rPr>
        <w:tab/>
        <w:t>7</w:t>
      </w:r>
      <w:r w:rsidRPr="006543AB">
        <w:rPr>
          <w:rFonts w:ascii="Times New Roman" w:hAnsi="Times New Roman" w:cs="Times New Roman"/>
          <w:sz w:val="24"/>
          <w:szCs w:val="24"/>
        </w:rPr>
        <w:tab/>
        <w:t>7</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24 ...</w:t>
      </w:r>
      <w:r w:rsidRPr="006543AB">
        <w:rPr>
          <w:rFonts w:ascii="Times New Roman" w:hAnsi="Times New Roman" w:cs="Times New Roman"/>
          <w:sz w:val="24"/>
          <w:szCs w:val="24"/>
        </w:rPr>
        <w:tab/>
        <w:t>13</w:t>
      </w:r>
      <w:r w:rsidRPr="006543AB">
        <w:rPr>
          <w:rFonts w:ascii="Times New Roman" w:hAnsi="Times New Roman" w:cs="Times New Roman"/>
          <w:sz w:val="24"/>
          <w:szCs w:val="24"/>
        </w:rPr>
        <w:tab/>
        <w:t>13</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25 ...</w:t>
      </w:r>
      <w:r w:rsidRPr="006543AB">
        <w:rPr>
          <w:rFonts w:ascii="Times New Roman" w:hAnsi="Times New Roman" w:cs="Times New Roman"/>
          <w:sz w:val="24"/>
          <w:szCs w:val="24"/>
        </w:rPr>
        <w:tab/>
        <w:t>13</w:t>
      </w:r>
      <w:r w:rsidRPr="006543AB">
        <w:rPr>
          <w:rFonts w:ascii="Times New Roman" w:hAnsi="Times New Roman" w:cs="Times New Roman"/>
          <w:sz w:val="24"/>
          <w:szCs w:val="24"/>
        </w:rPr>
        <w:tab/>
        <w:t>26A</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26 ...</w:t>
      </w:r>
      <w:r w:rsidRPr="006543AB">
        <w:rPr>
          <w:rFonts w:ascii="Times New Roman" w:hAnsi="Times New Roman" w:cs="Times New Roman"/>
          <w:sz w:val="24"/>
          <w:szCs w:val="24"/>
        </w:rPr>
        <w:tab/>
        <w:t>26</w:t>
      </w:r>
      <w:r w:rsidRPr="006543AB">
        <w:rPr>
          <w:rFonts w:ascii="Times New Roman" w:hAnsi="Times New Roman" w:cs="Times New Roman"/>
          <w:sz w:val="24"/>
          <w:szCs w:val="24"/>
        </w:rPr>
        <w:tab/>
        <w:t>26B</w:t>
      </w:r>
      <w:r w:rsidRPr="006543AB">
        <w:rPr>
          <w:rFonts w:ascii="Times New Roman" w:hAnsi="Times New Roman" w:cs="Times New Roman"/>
          <w:sz w:val="24"/>
          <w:szCs w:val="24"/>
        </w:rPr>
        <w:tab/>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27 ...</w:t>
      </w:r>
      <w:r w:rsidRPr="006543AB">
        <w:rPr>
          <w:rFonts w:ascii="Times New Roman" w:hAnsi="Times New Roman" w:cs="Times New Roman"/>
          <w:sz w:val="24"/>
          <w:szCs w:val="24"/>
        </w:rPr>
        <w:tab/>
        <w:t>28</w:t>
      </w:r>
      <w:r w:rsidRPr="006543AB">
        <w:rPr>
          <w:rFonts w:ascii="Times New Roman" w:hAnsi="Times New Roman" w:cs="Times New Roman"/>
          <w:sz w:val="24"/>
          <w:szCs w:val="24"/>
        </w:rPr>
        <w:tab/>
        <w:t>28</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28 ...</w:t>
      </w:r>
      <w:r w:rsidRPr="006543AB">
        <w:rPr>
          <w:rFonts w:ascii="Times New Roman" w:hAnsi="Times New Roman" w:cs="Times New Roman"/>
          <w:sz w:val="24"/>
          <w:szCs w:val="24"/>
        </w:rPr>
        <w:tab/>
        <w:t>31</w:t>
      </w:r>
      <w:r w:rsidRPr="006543AB">
        <w:rPr>
          <w:rFonts w:ascii="Times New Roman" w:hAnsi="Times New Roman" w:cs="Times New Roman"/>
          <w:sz w:val="24"/>
          <w:szCs w:val="24"/>
        </w:rPr>
        <w:tab/>
        <w:t>31</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29 ...</w:t>
      </w:r>
      <w:r w:rsidRPr="006543AB">
        <w:rPr>
          <w:rFonts w:ascii="Times New Roman" w:hAnsi="Times New Roman" w:cs="Times New Roman"/>
          <w:sz w:val="24"/>
          <w:szCs w:val="24"/>
        </w:rPr>
        <w:tab/>
        <w:t>38</w:t>
      </w:r>
      <w:r w:rsidRPr="006543AB">
        <w:rPr>
          <w:rFonts w:ascii="Times New Roman" w:hAnsi="Times New Roman" w:cs="Times New Roman"/>
          <w:sz w:val="24"/>
          <w:szCs w:val="24"/>
        </w:rPr>
        <w:tab/>
        <w:t>38</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30 ...</w:t>
      </w:r>
      <w:r w:rsidRPr="006543AB">
        <w:rPr>
          <w:rFonts w:ascii="Times New Roman" w:hAnsi="Times New Roman" w:cs="Times New Roman"/>
          <w:sz w:val="24"/>
          <w:szCs w:val="24"/>
        </w:rPr>
        <w:tab/>
        <w:t>73</w:t>
      </w:r>
      <w:r w:rsidRPr="006543AB">
        <w:rPr>
          <w:rFonts w:ascii="Times New Roman" w:hAnsi="Times New Roman" w:cs="Times New Roman"/>
          <w:sz w:val="24"/>
          <w:szCs w:val="24"/>
        </w:rPr>
        <w:tab/>
        <w:t>73</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31 ...</w:t>
      </w:r>
      <w:r w:rsidRPr="006543AB">
        <w:rPr>
          <w:rFonts w:ascii="Times New Roman" w:hAnsi="Times New Roman" w:cs="Times New Roman"/>
          <w:sz w:val="24"/>
          <w:szCs w:val="24"/>
        </w:rPr>
        <w:tab/>
        <w:t>75</w:t>
      </w:r>
      <w:r w:rsidRPr="006543AB">
        <w:rPr>
          <w:rFonts w:ascii="Times New Roman" w:hAnsi="Times New Roman" w:cs="Times New Roman"/>
          <w:sz w:val="24"/>
          <w:szCs w:val="24"/>
        </w:rPr>
        <w:tab/>
        <w:t>75</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90</w:t>
      </w:r>
      <w:r w:rsidRPr="006543AB">
        <w:rPr>
          <w:rFonts w:ascii="Times New Roman" w:hAnsi="Times New Roman" w:cs="Times New Roman"/>
          <w:sz w:val="24"/>
          <w:szCs w:val="24"/>
        </w:rPr>
        <w:tab/>
        <w:t>90A</w:t>
      </w:r>
      <w:r w:rsidRPr="006543AB">
        <w:rPr>
          <w:rFonts w:ascii="Times New Roman" w:hAnsi="Times New Roman" w:cs="Times New Roman"/>
          <w:sz w:val="24"/>
          <w:szCs w:val="24"/>
        </w:rPr>
        <w:tab/>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32 ...</w:t>
      </w:r>
      <w:r w:rsidRPr="006543AB">
        <w:rPr>
          <w:rFonts w:ascii="Times New Roman" w:hAnsi="Times New Roman" w:cs="Times New Roman"/>
          <w:sz w:val="24"/>
          <w:szCs w:val="24"/>
        </w:rPr>
        <w:tab/>
        <w:t>92</w:t>
      </w:r>
      <w:r w:rsidRPr="006543AB">
        <w:rPr>
          <w:rFonts w:ascii="Times New Roman" w:hAnsi="Times New Roman" w:cs="Times New Roman"/>
          <w:sz w:val="24"/>
          <w:szCs w:val="24"/>
        </w:rPr>
        <w:tab/>
        <w:t>90B</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t>Corridor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33 ...</w:t>
      </w:r>
      <w:r w:rsidRPr="006543AB">
        <w:rPr>
          <w:rFonts w:ascii="Times New Roman" w:hAnsi="Times New Roman" w:cs="Times New Roman"/>
          <w:sz w:val="24"/>
          <w:szCs w:val="24"/>
        </w:rPr>
        <w:tab/>
        <w:t>91</w:t>
      </w:r>
      <w:r w:rsidRPr="006543AB">
        <w:rPr>
          <w:rFonts w:ascii="Times New Roman" w:hAnsi="Times New Roman" w:cs="Times New Roman"/>
          <w:sz w:val="24"/>
          <w:szCs w:val="24"/>
        </w:rPr>
        <w:tab/>
        <w:t>91</w:t>
      </w:r>
      <w:r w:rsidRPr="006543AB">
        <w:rPr>
          <w:rFonts w:ascii="Times New Roman" w:hAnsi="Times New Roman" w:cs="Times New Roman"/>
          <w:sz w:val="24"/>
          <w:szCs w:val="24"/>
        </w:rPr>
        <w:tab/>
        <w:t>Corridor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34 ...</w:t>
      </w:r>
      <w:r w:rsidRPr="006543AB">
        <w:rPr>
          <w:rFonts w:ascii="Times New Roman" w:hAnsi="Times New Roman" w:cs="Times New Roman"/>
          <w:sz w:val="24"/>
          <w:szCs w:val="24"/>
        </w:rPr>
        <w:tab/>
        <w:t>94</w:t>
      </w:r>
      <w:r w:rsidRPr="006543AB">
        <w:rPr>
          <w:rFonts w:ascii="Times New Roman" w:hAnsi="Times New Roman" w:cs="Times New Roman"/>
          <w:sz w:val="24"/>
          <w:szCs w:val="24"/>
        </w:rPr>
        <w:tab/>
        <w:t>94</w:t>
      </w:r>
      <w:r w:rsidRPr="006543AB">
        <w:rPr>
          <w:rFonts w:ascii="Times New Roman" w:hAnsi="Times New Roman" w:cs="Times New Roman"/>
          <w:sz w:val="24"/>
          <w:szCs w:val="24"/>
        </w:rPr>
        <w:tab/>
      </w:r>
      <w:r w:rsidRPr="006543AB">
        <w:rPr>
          <w:rFonts w:ascii="Times New Roman" w:hAnsi="Times New Roman" w:cs="Times New Roman"/>
          <w:sz w:val="24"/>
          <w:szCs w:val="24"/>
        </w:rPr>
        <w:tab/>
        <w:t>Amani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95</w:t>
      </w:r>
      <w:r w:rsidRPr="006543AB">
        <w:rPr>
          <w:rFonts w:ascii="Times New Roman" w:hAnsi="Times New Roman" w:cs="Times New Roman"/>
          <w:sz w:val="24"/>
          <w:szCs w:val="24"/>
        </w:rPr>
        <w:tab/>
        <w:t>95</w:t>
      </w:r>
      <w:r w:rsidRPr="006543AB">
        <w:rPr>
          <w:rFonts w:ascii="Times New Roman" w:hAnsi="Times New Roman" w:cs="Times New Roman"/>
          <w:sz w:val="24"/>
          <w:szCs w:val="24"/>
        </w:rPr>
        <w:tab/>
        <w:t>Block 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35 ...</w:t>
      </w:r>
      <w:r w:rsidRPr="006543AB">
        <w:rPr>
          <w:rFonts w:ascii="Times New Roman" w:hAnsi="Times New Roman" w:cs="Times New Roman"/>
          <w:sz w:val="24"/>
          <w:szCs w:val="24"/>
        </w:rPr>
        <w:tab/>
      </w:r>
      <w:r w:rsidRPr="006543AB">
        <w:rPr>
          <w:rFonts w:ascii="Times New Roman" w:hAnsi="Times New Roman" w:cs="Times New Roman"/>
          <w:sz w:val="24"/>
          <w:szCs w:val="24"/>
        </w:rPr>
        <w:tab/>
        <w:t>112A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112</w:t>
      </w:r>
      <w:r w:rsidRPr="006543AB">
        <w:rPr>
          <w:rFonts w:ascii="Times New Roman" w:hAnsi="Times New Roman" w:cs="Times New Roman"/>
          <w:sz w:val="24"/>
          <w:szCs w:val="24"/>
        </w:rPr>
        <w:tab/>
        <w:t>112B</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112C</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36 ...</w:t>
      </w:r>
      <w:r w:rsidRPr="006543AB">
        <w:rPr>
          <w:rFonts w:ascii="Times New Roman" w:hAnsi="Times New Roman" w:cs="Times New Roman"/>
          <w:sz w:val="24"/>
          <w:szCs w:val="24"/>
        </w:rPr>
        <w:tab/>
      </w:r>
      <w:r w:rsidRPr="006543AB">
        <w:rPr>
          <w:rFonts w:ascii="Times New Roman" w:hAnsi="Times New Roman" w:cs="Times New Roman"/>
          <w:sz w:val="24"/>
          <w:szCs w:val="24"/>
        </w:rPr>
        <w:tab/>
        <w:t>112D</w:t>
      </w:r>
      <w:r w:rsidRPr="006543AB">
        <w:rPr>
          <w:rFonts w:ascii="Times New Roman" w:hAnsi="Times New Roman" w:cs="Times New Roman"/>
          <w:sz w:val="24"/>
          <w:szCs w:val="24"/>
        </w:rPr>
        <w:tab/>
      </w:r>
      <w:r w:rsidRPr="006543AB">
        <w:rPr>
          <w:rFonts w:ascii="Times New Roman" w:hAnsi="Times New Roman" w:cs="Times New Roman"/>
          <w:sz w:val="24"/>
          <w:szCs w:val="24"/>
        </w:rPr>
        <w:tab/>
        <w:t>Amani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37 ...</w:t>
      </w:r>
      <w:r w:rsidRPr="006543AB">
        <w:rPr>
          <w:rFonts w:ascii="Times New Roman" w:hAnsi="Times New Roman" w:cs="Times New Roman"/>
          <w:sz w:val="24"/>
          <w:szCs w:val="24"/>
        </w:rPr>
        <w:tab/>
        <w:t>113</w:t>
      </w:r>
      <w:r w:rsidRPr="006543AB">
        <w:rPr>
          <w:rFonts w:ascii="Times New Roman" w:hAnsi="Times New Roman" w:cs="Times New Roman"/>
          <w:sz w:val="24"/>
          <w:szCs w:val="24"/>
        </w:rPr>
        <w:tab/>
        <w:t>113</w:t>
      </w:r>
      <w:r w:rsidRPr="006543AB">
        <w:rPr>
          <w:rFonts w:ascii="Times New Roman" w:hAnsi="Times New Roman" w:cs="Times New Roman"/>
          <w:sz w:val="24"/>
          <w:szCs w:val="24"/>
        </w:rPr>
        <w:tab/>
        <w:t>Block E</w:t>
      </w:r>
      <w:r w:rsidRPr="006543AB">
        <w:rPr>
          <w:rFonts w:ascii="Times New Roman" w:hAnsi="Times New Roman" w:cs="Times New Roman"/>
          <w:sz w:val="24"/>
          <w:szCs w:val="24"/>
        </w:rPr>
        <w:tab/>
        <w:t>Amani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38 ...</w:t>
      </w:r>
      <w:r w:rsidRPr="006543AB">
        <w:rPr>
          <w:rFonts w:ascii="Times New Roman" w:hAnsi="Times New Roman" w:cs="Times New Roman"/>
          <w:sz w:val="24"/>
          <w:szCs w:val="24"/>
        </w:rPr>
        <w:tab/>
        <w:t>114E</w:t>
      </w:r>
      <w:r w:rsidRPr="006543AB">
        <w:rPr>
          <w:rFonts w:ascii="Times New Roman" w:hAnsi="Times New Roman" w:cs="Times New Roman"/>
          <w:sz w:val="24"/>
          <w:szCs w:val="24"/>
        </w:rPr>
        <w:tab/>
        <w:t>114</w:t>
      </w:r>
      <w:r w:rsidRPr="006543AB">
        <w:rPr>
          <w:rFonts w:ascii="Times New Roman" w:hAnsi="Times New Roman" w:cs="Times New Roman"/>
          <w:sz w:val="24"/>
          <w:szCs w:val="24"/>
        </w:rPr>
        <w:tab/>
        <w:t>Block E</w:t>
      </w:r>
      <w:r w:rsidRPr="006543AB">
        <w:rPr>
          <w:rFonts w:ascii="Times New Roman" w:hAnsi="Times New Roman" w:cs="Times New Roman"/>
          <w:sz w:val="24"/>
          <w:szCs w:val="24"/>
        </w:rPr>
        <w:tab/>
        <w:t>Amani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116</w:t>
      </w:r>
      <w:r w:rsidRPr="006543AB">
        <w:rPr>
          <w:rFonts w:ascii="Times New Roman" w:hAnsi="Times New Roman" w:cs="Times New Roman"/>
          <w:sz w:val="24"/>
          <w:szCs w:val="24"/>
        </w:rPr>
        <w:tab/>
        <w:t>116A</w:t>
      </w:r>
      <w:r w:rsidRPr="006543AB">
        <w:rPr>
          <w:rFonts w:ascii="Times New Roman" w:hAnsi="Times New Roman" w:cs="Times New Roman"/>
          <w:sz w:val="24"/>
          <w:szCs w:val="24"/>
        </w:rPr>
        <w:tab/>
        <w:t>Block 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39 ...</w:t>
      </w:r>
      <w:r w:rsidRPr="006543AB">
        <w:rPr>
          <w:rFonts w:ascii="Times New Roman" w:hAnsi="Times New Roman" w:cs="Times New Roman"/>
          <w:sz w:val="24"/>
          <w:szCs w:val="24"/>
        </w:rPr>
        <w:tab/>
      </w:r>
      <w:r w:rsidRPr="006543AB">
        <w:rPr>
          <w:rFonts w:ascii="Times New Roman" w:hAnsi="Times New Roman" w:cs="Times New Roman"/>
          <w:sz w:val="24"/>
          <w:szCs w:val="24"/>
        </w:rPr>
        <w:tab/>
        <w:t>116B</w:t>
      </w:r>
      <w:r w:rsidRPr="006543AB">
        <w:rPr>
          <w:rFonts w:ascii="Times New Roman" w:hAnsi="Times New Roman" w:cs="Times New Roman"/>
          <w:sz w:val="24"/>
          <w:szCs w:val="24"/>
        </w:rPr>
        <w:tab/>
      </w:r>
      <w:r w:rsidRPr="006543AB">
        <w:rPr>
          <w:rFonts w:ascii="Times New Roman" w:hAnsi="Times New Roman" w:cs="Times New Roman"/>
          <w:sz w:val="24"/>
          <w:szCs w:val="24"/>
        </w:rPr>
        <w:tab/>
        <w:t>Amani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138</w:t>
      </w:r>
      <w:r w:rsidRPr="006543AB">
        <w:rPr>
          <w:rFonts w:ascii="Times New Roman" w:hAnsi="Times New Roman" w:cs="Times New Roman"/>
          <w:sz w:val="24"/>
          <w:szCs w:val="24"/>
        </w:rPr>
        <w:tab/>
        <w:t>138A</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Amani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40 ...</w:t>
      </w:r>
      <w:r w:rsidRPr="006543AB">
        <w:rPr>
          <w:rFonts w:ascii="Times New Roman" w:hAnsi="Times New Roman" w:cs="Times New Roman"/>
          <w:sz w:val="24"/>
          <w:szCs w:val="24"/>
        </w:rPr>
        <w:tab/>
      </w:r>
      <w:r w:rsidRPr="006543AB">
        <w:rPr>
          <w:rFonts w:ascii="Times New Roman" w:hAnsi="Times New Roman" w:cs="Times New Roman"/>
          <w:sz w:val="24"/>
          <w:szCs w:val="24"/>
        </w:rPr>
        <w:tab/>
        <w:t>138B</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Twiga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41 ...</w:t>
      </w:r>
      <w:r w:rsidRPr="006543AB">
        <w:rPr>
          <w:rFonts w:ascii="Times New Roman" w:hAnsi="Times New Roman" w:cs="Times New Roman"/>
          <w:sz w:val="24"/>
          <w:szCs w:val="24"/>
        </w:rPr>
        <w:tab/>
        <w:t>122</w:t>
      </w:r>
      <w:r w:rsidRPr="006543AB">
        <w:rPr>
          <w:rFonts w:ascii="Times New Roman" w:hAnsi="Times New Roman" w:cs="Times New Roman"/>
          <w:sz w:val="24"/>
          <w:szCs w:val="24"/>
        </w:rPr>
        <w:tab/>
        <w:t>122</w:t>
      </w:r>
      <w:r w:rsidRPr="006543AB">
        <w:rPr>
          <w:rFonts w:ascii="Times New Roman" w:hAnsi="Times New Roman" w:cs="Times New Roman"/>
          <w:sz w:val="24"/>
          <w:szCs w:val="24"/>
        </w:rPr>
        <w:tab/>
        <w:t>Block II</w:t>
      </w:r>
      <w:r w:rsidRPr="006543AB">
        <w:rPr>
          <w:rFonts w:ascii="Times New Roman" w:hAnsi="Times New Roman" w:cs="Times New Roman"/>
          <w:sz w:val="24"/>
          <w:szCs w:val="24"/>
        </w:rPr>
        <w:tab/>
        <w:t>Naura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42 ...</w:t>
      </w:r>
      <w:r w:rsidRPr="006543AB">
        <w:rPr>
          <w:rFonts w:ascii="Times New Roman" w:hAnsi="Times New Roman" w:cs="Times New Roman"/>
          <w:sz w:val="24"/>
          <w:szCs w:val="24"/>
        </w:rPr>
        <w:tab/>
        <w:t>1</w:t>
      </w:r>
      <w:r w:rsidRPr="006543AB">
        <w:rPr>
          <w:rFonts w:ascii="Times New Roman" w:hAnsi="Times New Roman" w:cs="Times New Roman"/>
          <w:sz w:val="24"/>
          <w:szCs w:val="24"/>
        </w:rPr>
        <w:tab/>
        <w:t>192</w:t>
      </w:r>
      <w:r w:rsidRPr="006543AB">
        <w:rPr>
          <w:rFonts w:ascii="Times New Roman" w:hAnsi="Times New Roman" w:cs="Times New Roman"/>
          <w:sz w:val="24"/>
          <w:szCs w:val="24"/>
        </w:rPr>
        <w:tab/>
        <w:t>Block V</w:t>
      </w:r>
      <w:r w:rsidRPr="006543AB">
        <w:rPr>
          <w:rFonts w:ascii="Times New Roman" w:hAnsi="Times New Roman" w:cs="Times New Roman"/>
          <w:sz w:val="24"/>
          <w:szCs w:val="24"/>
        </w:rPr>
        <w:tab/>
        <w:t>Naura Road</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126</w:t>
      </w:r>
      <w:r w:rsidRPr="006543AB">
        <w:rPr>
          <w:rFonts w:ascii="Times New Roman" w:hAnsi="Times New Roman" w:cs="Times New Roman"/>
          <w:sz w:val="24"/>
          <w:szCs w:val="24"/>
        </w:rPr>
        <w:tab/>
        <w:t>Block 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SITE "A" Registered Plan No. 13997 - 14.89 Acres - Headquarters. </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SITE "C" (Kibla) Registered Plan No. 14267 and 14283 - about 36 acres.</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SITE "DI" (Kijenge) Registered Plan No. 54664 - 45 Acres.</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SITE "E" (Kijenge) Registered Plan No. 16077 - 48.2 Acres.</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SITE "F" (Kijenge) Registered Plan No. 1644 - 42.9 Acres less Hotel 77 fenced area.</w:t>
      </w:r>
      <w:r w:rsidRPr="006543AB">
        <w:rPr>
          <w:rFonts w:ascii="Times New Roman" w:hAnsi="Times New Roman" w:cs="Times New Roman"/>
          <w:sz w:val="24"/>
          <w:szCs w:val="24"/>
        </w:rPr>
        <w:tab/>
      </w:r>
    </w:p>
    <w:p w:rsidR="004272D9" w:rsidRPr="006543AB" w:rsidRDefault="004272D9" w:rsidP="004272D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Plot No. 94A Block E (Industrial Area) Registered Plan No. 17247.</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4272D9"/>
    <w:rsid w:val="004272D9"/>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2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2152</Words>
  <Characters>12272</Characters>
  <Application>Microsoft Office Word</Application>
  <DocSecurity>0</DocSecurity>
  <Lines>102</Lines>
  <Paragraphs>28</Paragraphs>
  <ScaleCrop>false</ScaleCrop>
  <Company/>
  <LinksUpToDate>false</LinksUpToDate>
  <CharactersWithSpaces>14396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2022-04-16T23:17:00Z</dcterms:created>
  <dcterms:modified xsi:type="dcterms:W3CDTF">2022-04-16T23:17:00Z</dcterms:modified>
</cp:coreProperties>
</file>