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THE IMPORTATION OF PUBLICATIONS (PROHIBITION) ORDER</w:t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(Section 51(1))</w:t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[25th June, 1976]</w:t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G.N. No. 105 of 1976</w:t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1. This Order may be cited as the Importation of Publications (Prohibition) Order.</w:t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 xml:space="preserve">2. The importation of the publications set out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he Schedule hereto is hereby prohibited.</w:t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3. Where any of the publications set out in the Schedule hereto is a periodical publication, the prohibition on the importation or possession thereof shall extend to the current issue and all past and future issues thereof.</w:t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SCHEDULE</w:t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>A publication known by name</w:t>
      </w:r>
      <w:r w:rsidRPr="00EA1E0E">
        <w:rPr>
          <w:rFonts w:ascii="Times New Roman" w:hAnsi="Times New Roman" w:cs="Times New Roman"/>
          <w:sz w:val="24"/>
          <w:szCs w:val="24"/>
        </w:rPr>
        <w:tab/>
        <w:t>"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Jando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Unyago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".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>A publication known by name</w:t>
      </w:r>
      <w:r w:rsidRPr="00EA1E0E">
        <w:rPr>
          <w:rFonts w:ascii="Times New Roman" w:hAnsi="Times New Roman" w:cs="Times New Roman"/>
          <w:sz w:val="24"/>
          <w:szCs w:val="24"/>
        </w:rPr>
        <w:tab/>
        <w:t>"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Ujana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".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>A publication known by name</w:t>
      </w:r>
      <w:r w:rsidRPr="00EA1E0E">
        <w:rPr>
          <w:rFonts w:ascii="Times New Roman" w:hAnsi="Times New Roman" w:cs="Times New Roman"/>
          <w:sz w:val="24"/>
          <w:szCs w:val="24"/>
        </w:rPr>
        <w:tab/>
        <w:t>"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Mtu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Mzima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".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>A publication known by name</w:t>
      </w:r>
      <w:r w:rsidRPr="00EA1E0E">
        <w:rPr>
          <w:rFonts w:ascii="Times New Roman" w:hAnsi="Times New Roman" w:cs="Times New Roman"/>
          <w:sz w:val="24"/>
          <w:szCs w:val="24"/>
        </w:rPr>
        <w:tab/>
        <w:t>"My Dear Bottle".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>A publication known by name</w:t>
      </w:r>
      <w:r w:rsidRPr="00EA1E0E">
        <w:rPr>
          <w:rFonts w:ascii="Times New Roman" w:hAnsi="Times New Roman" w:cs="Times New Roman"/>
          <w:sz w:val="24"/>
          <w:szCs w:val="24"/>
        </w:rPr>
        <w:tab/>
        <w:t>"After 4.30".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>A publication known by name</w:t>
      </w:r>
      <w:r w:rsidRPr="00EA1E0E">
        <w:rPr>
          <w:rFonts w:ascii="Times New Roman" w:hAnsi="Times New Roman" w:cs="Times New Roman"/>
          <w:sz w:val="24"/>
          <w:szCs w:val="24"/>
        </w:rPr>
        <w:tab/>
        <w:t>"Unfit for Human Consumption".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>A publication known by name</w:t>
      </w:r>
      <w:r w:rsidRPr="00EA1E0E">
        <w:rPr>
          <w:rFonts w:ascii="Times New Roman" w:hAnsi="Times New Roman" w:cs="Times New Roman"/>
          <w:sz w:val="24"/>
          <w:szCs w:val="24"/>
        </w:rPr>
        <w:tab/>
        <w:t>"Troubles".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lastRenderedPageBreak/>
        <w:t>A publication known by name</w:t>
      </w:r>
      <w:r w:rsidRPr="00EA1E0E">
        <w:rPr>
          <w:rFonts w:ascii="Times New Roman" w:hAnsi="Times New Roman" w:cs="Times New Roman"/>
          <w:sz w:val="24"/>
          <w:szCs w:val="24"/>
        </w:rPr>
        <w:tab/>
        <w:t>"One by One".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>A publication known by name</w:t>
      </w:r>
      <w:r w:rsidRPr="00EA1E0E">
        <w:rPr>
          <w:rFonts w:ascii="Times New Roman" w:hAnsi="Times New Roman" w:cs="Times New Roman"/>
          <w:sz w:val="24"/>
          <w:szCs w:val="24"/>
        </w:rPr>
        <w:tab/>
        <w:t>"Son of Woman".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>A publication known by name</w:t>
      </w:r>
      <w:r w:rsidRPr="00EA1E0E">
        <w:rPr>
          <w:rFonts w:ascii="Times New Roman" w:hAnsi="Times New Roman" w:cs="Times New Roman"/>
          <w:sz w:val="24"/>
          <w:szCs w:val="24"/>
        </w:rPr>
        <w:tab/>
        <w:t>"Tail in the Mouth".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>A publication known by name</w:t>
      </w:r>
      <w:r w:rsidRPr="00EA1E0E">
        <w:rPr>
          <w:rFonts w:ascii="Times New Roman" w:hAnsi="Times New Roman" w:cs="Times New Roman"/>
          <w:sz w:val="24"/>
          <w:szCs w:val="24"/>
        </w:rPr>
        <w:tab/>
        <w:t>"The Flesh".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A1E0E">
        <w:rPr>
          <w:rFonts w:ascii="Times New Roman" w:hAnsi="Times New Roman" w:cs="Times New Roman"/>
          <w:sz w:val="24"/>
          <w:szCs w:val="24"/>
        </w:rPr>
        <w:t>A publication known by name</w:t>
      </w:r>
      <w:r w:rsidRPr="00EA1E0E">
        <w:rPr>
          <w:rFonts w:ascii="Times New Roman" w:hAnsi="Times New Roman" w:cs="Times New Roman"/>
          <w:sz w:val="24"/>
          <w:szCs w:val="24"/>
        </w:rPr>
        <w:tab/>
        <w:t xml:space="preserve">"The </w:t>
      </w:r>
      <w:proofErr w:type="spellStart"/>
      <w:r w:rsidRPr="00EA1E0E">
        <w:rPr>
          <w:rFonts w:ascii="Times New Roman" w:hAnsi="Times New Roman" w:cs="Times New Roman"/>
          <w:sz w:val="24"/>
          <w:szCs w:val="24"/>
        </w:rPr>
        <w:t>Commonman</w:t>
      </w:r>
      <w:proofErr w:type="spellEnd"/>
      <w:r w:rsidRPr="00EA1E0E">
        <w:rPr>
          <w:rFonts w:ascii="Times New Roman" w:hAnsi="Times New Roman" w:cs="Times New Roman"/>
          <w:sz w:val="24"/>
          <w:szCs w:val="24"/>
        </w:rPr>
        <w:t>".</w:t>
      </w:r>
      <w:proofErr w:type="gramEnd"/>
      <w:r w:rsidRPr="00EA1E0E">
        <w:rPr>
          <w:rFonts w:ascii="Times New Roman" w:hAnsi="Times New Roman" w:cs="Times New Roman"/>
          <w:sz w:val="24"/>
          <w:szCs w:val="24"/>
        </w:rPr>
        <w:tab/>
      </w:r>
    </w:p>
    <w:p w:rsidR="008411AF" w:rsidRPr="00EA1E0E" w:rsidRDefault="008411AF" w:rsidP="008411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E6B82" w:rsidRDefault="005E6B82"/>
    <w:sectPr w:rsidR="005E6B82" w:rsidSect="005E6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8411AF"/>
    <w:rsid w:val="005E6B82"/>
    <w:rsid w:val="00841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1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907</Characters>
  <Application>Microsoft Office Word</Application>
  <DocSecurity>0</DocSecurity>
  <Lines>7</Lines>
  <Paragraphs>2</Paragraphs>
  <ScaleCrop>false</ScaleCrop>
  <Company>Grizli777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2019-11-09T07:04:00Z</dcterms:created>
  <dcterms:modified xsi:type="dcterms:W3CDTF">2019-11-09T07:04:00Z</dcterms:modified>
</cp:coreProperties>
</file>