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41C41" w:rsidRPr="006543AB" w:rsidRDefault="00F41C41" w:rsidP="00F41C41">
      <w:pPr>
        <w:spacing w:line="480" w:lineRule="auto"/>
        <w:rPr>
          <w:rFonts w:ascii="Times New Roman" w:hAnsi="Times New Roman" w:cs="Times New Roman"/>
          <w:sz w:val="24"/>
          <w:szCs w:val="24"/>
        </w:rPr>
      </w:pPr>
      <w:r w:rsidRPr="006543AB">
        <w:rPr>
          <w:rFonts w:ascii="Times New Roman" w:hAnsi="Times New Roman" w:cs="Times New Roman"/>
          <w:sz w:val="24"/>
          <w:szCs w:val="24"/>
        </w:rPr>
        <w:t>THE TRAFFIC (SINGIDA TOWNSHIP) RULES</w:t>
      </w:r>
    </w:p>
    <w:p w:rsidR="00F41C41" w:rsidRPr="006543AB" w:rsidRDefault="00F41C41" w:rsidP="00F41C41">
      <w:pPr>
        <w:spacing w:line="480" w:lineRule="auto"/>
        <w:rPr>
          <w:rFonts w:ascii="Times New Roman" w:hAnsi="Times New Roman" w:cs="Times New Roman"/>
          <w:sz w:val="24"/>
          <w:szCs w:val="24"/>
        </w:rPr>
      </w:pPr>
      <w:r w:rsidRPr="006543AB">
        <w:rPr>
          <w:rFonts w:ascii="Times New Roman" w:hAnsi="Times New Roman" w:cs="Times New Roman"/>
          <w:sz w:val="24"/>
          <w:szCs w:val="24"/>
        </w:rPr>
        <w:t>G.N. No. 93 of 1955</w:t>
      </w:r>
    </w:p>
    <w:p w:rsidR="00F41C41" w:rsidRPr="006543AB" w:rsidRDefault="00F41C41" w:rsidP="00F41C4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These Rules may be cited as The Traffic (</w:t>
      </w:r>
      <w:proofErr w:type="spellStart"/>
      <w:r w:rsidRPr="006543AB">
        <w:rPr>
          <w:rFonts w:ascii="Times New Roman" w:hAnsi="Times New Roman" w:cs="Times New Roman"/>
          <w:sz w:val="24"/>
          <w:szCs w:val="24"/>
        </w:rPr>
        <w:t>Singida</w:t>
      </w:r>
      <w:proofErr w:type="spellEnd"/>
      <w:r w:rsidRPr="006543AB">
        <w:rPr>
          <w:rFonts w:ascii="Times New Roman" w:hAnsi="Times New Roman" w:cs="Times New Roman"/>
          <w:sz w:val="24"/>
          <w:szCs w:val="24"/>
        </w:rPr>
        <w:t xml:space="preserve"> Township) Rules, and shall apply to the </w:t>
      </w:r>
      <w:proofErr w:type="spellStart"/>
      <w:r w:rsidRPr="006543AB">
        <w:rPr>
          <w:rFonts w:ascii="Times New Roman" w:hAnsi="Times New Roman" w:cs="Times New Roman"/>
          <w:sz w:val="24"/>
          <w:szCs w:val="24"/>
        </w:rPr>
        <w:t>Singida</w:t>
      </w:r>
      <w:proofErr w:type="spellEnd"/>
      <w:r w:rsidRPr="006543AB">
        <w:rPr>
          <w:rFonts w:ascii="Times New Roman" w:hAnsi="Times New Roman" w:cs="Times New Roman"/>
          <w:sz w:val="24"/>
          <w:szCs w:val="24"/>
        </w:rPr>
        <w:t xml:space="preserve"> Township.</w:t>
      </w:r>
    </w:p>
    <w:p w:rsidR="00F41C41" w:rsidRPr="006543AB" w:rsidRDefault="00F41C41" w:rsidP="00F41C4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2. No person in charge of any vehicle shall allow such vehicle to remain at rest at such places within the </w:t>
      </w:r>
      <w:proofErr w:type="spellStart"/>
      <w:r w:rsidRPr="006543AB">
        <w:rPr>
          <w:rFonts w:ascii="Times New Roman" w:hAnsi="Times New Roman" w:cs="Times New Roman"/>
          <w:sz w:val="24"/>
          <w:szCs w:val="24"/>
        </w:rPr>
        <w:t>Singida</w:t>
      </w:r>
      <w:proofErr w:type="spellEnd"/>
      <w:r w:rsidRPr="006543AB">
        <w:rPr>
          <w:rFonts w:ascii="Times New Roman" w:hAnsi="Times New Roman" w:cs="Times New Roman"/>
          <w:sz w:val="24"/>
          <w:szCs w:val="24"/>
        </w:rPr>
        <w:t xml:space="preserve"> Township at which it is indicated by notice boards erected by the Township Authority that the parking of vehicles is permitted, except in such manner or at such time, and for such period as is indicated on such notice boards.</w:t>
      </w:r>
    </w:p>
    <w:p w:rsidR="00F41C41" w:rsidRPr="006543AB" w:rsidRDefault="00F41C41" w:rsidP="00F41C4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3. Any person driving, pulling or propelling any vehicle or riding or driving any animal on any road within the </w:t>
      </w:r>
      <w:proofErr w:type="spellStart"/>
      <w:r w:rsidRPr="006543AB">
        <w:rPr>
          <w:rFonts w:ascii="Times New Roman" w:hAnsi="Times New Roman" w:cs="Times New Roman"/>
          <w:sz w:val="24"/>
          <w:szCs w:val="24"/>
        </w:rPr>
        <w:t>Singida</w:t>
      </w:r>
      <w:proofErr w:type="spellEnd"/>
      <w:r w:rsidRPr="006543AB">
        <w:rPr>
          <w:rFonts w:ascii="Times New Roman" w:hAnsi="Times New Roman" w:cs="Times New Roman"/>
          <w:sz w:val="24"/>
          <w:szCs w:val="24"/>
        </w:rPr>
        <w:t xml:space="preserve"> Township shall, except where otherwise directed by a traffic sign erected under the provisions of subsection (2) of section 57 of the Ordinance, give the right of way to traffic approaching along a road from the right.</w:t>
      </w:r>
    </w:p>
    <w:p w:rsidR="00F41C41" w:rsidRPr="006543AB" w:rsidRDefault="00F41C41" w:rsidP="00F41C4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Any person who contravenes or fails to comply with any provisions of these Rules shall be guilty of an offence and shall be liable on conviction to a fine not exceeding five hundred shillings or to imprisonment for a term not exceeding three months or to both such fine and imprisonment.</w:t>
      </w:r>
    </w:p>
    <w:p w:rsidR="00D72802" w:rsidRDefault="00D72802"/>
    <w:sectPr w:rsidR="00D72802" w:rsidSect="00D7280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F41C41"/>
    <w:rsid w:val="00D72802"/>
    <w:rsid w:val="00F41C4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1C4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170</Words>
  <Characters>973</Characters>
  <Application>Microsoft Office Word</Application>
  <DocSecurity>0</DocSecurity>
  <Lines>8</Lines>
  <Paragraphs>2</Paragraphs>
  <ScaleCrop>false</ScaleCrop>
  <Company/>
  <LinksUpToDate>false</LinksUpToDate>
  <CharactersWithSpaces>1141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MANDELA</dc:creator>
  <cp:lastModifiedBy>MANDELA</cp:lastModifiedBy>
  <cp:revision>1</cp:revision>
  <dcterms:created xsi:type="dcterms:W3CDTF">2022-04-16T19:58:00Z</dcterms:created>
  <dcterms:modified xsi:type="dcterms:W3CDTF">2022-04-16T19:59:00Z</dcterms:modified>
</cp:coreProperties>
</file>