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8D9" w:rsidRPr="006543AB" w:rsidRDefault="004458D9" w:rsidP="004458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OLDUVAI GORGE (ENTRANCE FEES) RULES</w:t>
      </w:r>
    </w:p>
    <w:p w:rsidR="004458D9" w:rsidRPr="006543AB" w:rsidRDefault="004458D9" w:rsidP="004458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25(f))</w:t>
      </w:r>
    </w:p>
    <w:p w:rsidR="004458D9" w:rsidRPr="006543AB" w:rsidRDefault="004458D9" w:rsidP="004458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[1st July, 1990]</w:t>
      </w:r>
    </w:p>
    <w:p w:rsidR="004458D9" w:rsidRPr="006543AB" w:rsidRDefault="004458D9" w:rsidP="004458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158 of 1990</w:t>
      </w:r>
    </w:p>
    <w:p w:rsidR="004458D9" w:rsidRPr="006543AB" w:rsidRDefault="004458D9" w:rsidP="004458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These Rules may be cited as the Olduvai Gorge (Entrance Fees) Rules.</w:t>
      </w:r>
    </w:p>
    <w:p w:rsidR="004458D9" w:rsidRPr="006543AB" w:rsidRDefault="004458D9" w:rsidP="004458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entrance fees for the Olduvai Gorge shall be as follows:</w:t>
      </w:r>
    </w:p>
    <w:p w:rsidR="004458D9" w:rsidRPr="006543AB" w:rsidRDefault="004458D9" w:rsidP="004458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58D9" w:rsidRPr="006543AB" w:rsidRDefault="004458D9" w:rsidP="004458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Visitors</w:t>
      </w:r>
      <w:r w:rsidRPr="006543AB">
        <w:rPr>
          <w:rFonts w:ascii="Times New Roman" w:hAnsi="Times New Roman" w:cs="Times New Roman"/>
          <w:sz w:val="24"/>
          <w:szCs w:val="24"/>
        </w:rPr>
        <w:tab/>
        <w:t>Fees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4458D9" w:rsidRPr="006543AB" w:rsidRDefault="004458D9" w:rsidP="004458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  <w:r w:rsidRPr="006543AB">
        <w:rPr>
          <w:rFonts w:ascii="Times New Roman" w:hAnsi="Times New Roman" w:cs="Times New Roman"/>
          <w:sz w:val="24"/>
          <w:szCs w:val="24"/>
        </w:rPr>
        <w:tab/>
        <w:t>Citizens</w:t>
      </w:r>
      <w:r w:rsidRPr="006543AB">
        <w:rPr>
          <w:rFonts w:ascii="Times New Roman" w:hAnsi="Times New Roman" w:cs="Times New Roman"/>
          <w:sz w:val="24"/>
          <w:szCs w:val="24"/>
        </w:rPr>
        <w:tab/>
        <w:t>400/-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4458D9" w:rsidRPr="006543AB" w:rsidRDefault="004458D9" w:rsidP="004458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(ii)</w:t>
      </w:r>
      <w:r w:rsidRPr="006543AB">
        <w:rPr>
          <w:rFonts w:ascii="Times New Roman" w:hAnsi="Times New Roman" w:cs="Times New Roman"/>
          <w:sz w:val="24"/>
          <w:szCs w:val="24"/>
        </w:rPr>
        <w:tab/>
        <w:t>Non-citizens</w:t>
      </w:r>
      <w:r w:rsidRPr="006543AB">
        <w:rPr>
          <w:rFonts w:ascii="Times New Roman" w:hAnsi="Times New Roman" w:cs="Times New Roman"/>
          <w:sz w:val="24"/>
          <w:szCs w:val="24"/>
        </w:rPr>
        <w:tab/>
        <w:t>$5.0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04530" w:rsidRDefault="00F04530"/>
    <w:sectPr w:rsidR="00F04530" w:rsidSect="00F04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458D9"/>
    <w:rsid w:val="004458D9"/>
    <w:rsid w:val="00F04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8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2022-04-17T19:38:00Z</dcterms:created>
  <dcterms:modified xsi:type="dcterms:W3CDTF">2022-04-17T19:38:00Z</dcterms:modified>
</cp:coreProperties>
</file>