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MEDICAL PRACTITIONERS (FEES AND GENERAL) RULES</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45)</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348 of 1959</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66 of 1990</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698 of 1995</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699 of 1995</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90 of 2001</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Rules may be cited as the Medical Practitioners (Fees and General) Rules.</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these Rules–</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Medical Practitioners and Dentists Act *;</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"Ordinance" means the Medical Practitioners and Dentists Ordinance *;</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"Registrar" means the Registrar of Medical Practitioners and Dentists appointed under section 8 of the Act.</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(1) Where under subsection (2) of section 10 of the Act the Registrar has written a letter to a registered medical practitioner or dentist inquiring whether he has ceased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or has changed his residence, or has left Tanzania, and where the registered medical practitioner or dentist has replied stating that he has left Tanzania and has no intention of returning to </w:t>
      </w:r>
      <w:proofErr w:type="spellStart"/>
      <w:r w:rsidRPr="006543AB">
        <w:rPr>
          <w:rFonts w:ascii="Times New Roman" w:hAnsi="Times New Roman" w:cs="Times New Roman"/>
          <w:sz w:val="24"/>
          <w:szCs w:val="24"/>
        </w:rPr>
        <w:t>practise</w:t>
      </w:r>
      <w:proofErr w:type="spellEnd"/>
      <w:r w:rsidRPr="006543AB">
        <w:rPr>
          <w:rFonts w:ascii="Times New Roman" w:hAnsi="Times New Roman" w:cs="Times New Roman"/>
          <w:sz w:val="24"/>
          <w:szCs w:val="24"/>
        </w:rPr>
        <w:t xml:space="preserve"> therein or where no answer has been returned to such letter within a period of six </w:t>
      </w:r>
      <w:r w:rsidRPr="006543AB">
        <w:rPr>
          <w:rFonts w:ascii="Times New Roman" w:hAnsi="Times New Roman" w:cs="Times New Roman"/>
          <w:sz w:val="24"/>
          <w:szCs w:val="24"/>
        </w:rPr>
        <w:lastRenderedPageBreak/>
        <w:t>months, the Registrar may, by a registered letter addressed according to the address in the register of such medical practitioner or dentist, give notice to such medical practitioner or dentist that his name will be removed from the register.</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Notice of intention to remove the name of a registered medical practitioner or dentist from the register shall be deemed to have been served on such medical practitioner or dentist on the expiration of a period of thirty days from the date when the notice was posted and it shall thereafter be lawful for the Registrar to erase the name of the medical practitioner or dentist from the register.</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 application under section 21 of the Act by a registered medical practitioner or dentist for the insertion in the register of any additional diploma or qualification shall be made in writing to the Registrar and shall be accompanied by evidence of the award of such diploma or qualification to the medical practitioner or dentist.</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fees set out in the second column of the Schedule hereto, shall be payable in respect of the matters set out in the first column thereof.</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FEES G.Ns. Nos. 66 of 1990; 698 of 1995; 699 of 1995; 90 of 2001</w:t>
      </w:r>
    </w:p>
    <w:p w:rsidR="0029441C" w:rsidRPr="006543AB" w:rsidRDefault="0029441C" w:rsidP="0029441C">
      <w:pPr>
        <w:spacing w:line="480" w:lineRule="auto"/>
        <w:rPr>
          <w:rFonts w:ascii="Times New Roman" w:hAnsi="Times New Roman" w:cs="Times New Roman"/>
          <w:sz w:val="24"/>
          <w:szCs w:val="24"/>
        </w:rPr>
      </w:pP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various fees prescribed under this Schedule shall be paid in respect of the matters set out opposite such fees.</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On full registration where the applicant is at the time of making application for registration provisionally registered ......................</w:t>
      </w:r>
      <w:r w:rsidRPr="006543AB">
        <w:rPr>
          <w:rFonts w:ascii="Times New Roman" w:hAnsi="Times New Roman" w:cs="Times New Roman"/>
          <w:sz w:val="24"/>
          <w:szCs w:val="24"/>
        </w:rPr>
        <w:tab/>
        <w:t>40,000.00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t>On applicant for provisional registration .....................................</w:t>
      </w:r>
      <w:r w:rsidRPr="006543AB">
        <w:rPr>
          <w:rFonts w:ascii="Times New Roman" w:hAnsi="Times New Roman" w:cs="Times New Roman"/>
          <w:sz w:val="24"/>
          <w:szCs w:val="24"/>
        </w:rPr>
        <w:tab/>
        <w:t>30,000.00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 xml:space="preserve">On application for temporary </w:t>
      </w:r>
      <w:proofErr w:type="gramStart"/>
      <w:r w:rsidRPr="006543AB">
        <w:rPr>
          <w:rFonts w:ascii="Times New Roman" w:hAnsi="Times New Roman" w:cs="Times New Roman"/>
          <w:sz w:val="24"/>
          <w:szCs w:val="24"/>
        </w:rPr>
        <w:t>registration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US$ 300.00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 xml:space="preserve">On application for a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 xml:space="preserve">On application for entry of a name in the </w:t>
      </w:r>
      <w:proofErr w:type="gramStart"/>
      <w:r w:rsidRPr="006543AB">
        <w:rPr>
          <w:rFonts w:ascii="Times New Roman" w:hAnsi="Times New Roman" w:cs="Times New Roman"/>
          <w:sz w:val="24"/>
          <w:szCs w:val="24"/>
        </w:rPr>
        <w:t>List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10,000.00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On application for insertion in the Register of any addition qualification ............................................................................</w:t>
      </w:r>
      <w:r w:rsidRPr="006543AB">
        <w:rPr>
          <w:rFonts w:ascii="Times New Roman" w:hAnsi="Times New Roman" w:cs="Times New Roman"/>
          <w:sz w:val="24"/>
          <w:szCs w:val="24"/>
        </w:rPr>
        <w:tab/>
        <w:t>15,000.00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 xml:space="preserve">On application for an extract from the Register other than a certification of registration or </w:t>
      </w:r>
      <w:proofErr w:type="spellStart"/>
      <w:proofErr w:type="gram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30,000.00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 xml:space="preserve">On application for restoration of a name in the Register or </w:t>
      </w:r>
      <w:proofErr w:type="gramStart"/>
      <w:r w:rsidRPr="006543AB">
        <w:rPr>
          <w:rFonts w:ascii="Times New Roman" w:hAnsi="Times New Roman" w:cs="Times New Roman"/>
          <w:sz w:val="24"/>
          <w:szCs w:val="24"/>
        </w:rPr>
        <w:t>List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20,000.00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t xml:space="preserve">On retention fees: </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applicant is at the time of making application registered or provisionally registered, or is licensed .............</w:t>
      </w:r>
      <w:r w:rsidRPr="006543AB">
        <w:rPr>
          <w:rFonts w:ascii="Times New Roman" w:hAnsi="Times New Roman" w:cs="Times New Roman"/>
          <w:sz w:val="24"/>
          <w:szCs w:val="24"/>
        </w:rPr>
        <w:tab/>
        <w:t>20,000.00</w:t>
      </w:r>
      <w:r w:rsidRPr="006543AB">
        <w:rPr>
          <w:rFonts w:ascii="Times New Roman" w:hAnsi="Times New Roman" w:cs="Times New Roman"/>
          <w:sz w:val="24"/>
          <w:szCs w:val="24"/>
        </w:rPr>
        <w:tab/>
      </w:r>
    </w:p>
    <w:p w:rsidR="0029441C" w:rsidRPr="006543AB" w:rsidRDefault="0029441C" w:rsidP="0029441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(ii)</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where</w:t>
      </w:r>
      <w:proofErr w:type="gramEnd"/>
      <w:r w:rsidRPr="006543AB">
        <w:rPr>
          <w:rFonts w:ascii="Times New Roman" w:hAnsi="Times New Roman" w:cs="Times New Roman"/>
          <w:sz w:val="24"/>
          <w:szCs w:val="24"/>
        </w:rPr>
        <w:t xml:space="preserve"> the applicant is at the time of making application,  temporarily registered .......................................................</w:t>
      </w:r>
      <w:r w:rsidRPr="006543AB">
        <w:rPr>
          <w:rFonts w:ascii="Times New Roman" w:hAnsi="Times New Roman" w:cs="Times New Roman"/>
          <w:sz w:val="24"/>
          <w:szCs w:val="24"/>
        </w:rPr>
        <w:tab/>
        <w:t>US$ 150.00</w:t>
      </w:r>
      <w:r w:rsidRPr="006543AB">
        <w:rPr>
          <w:rFonts w:ascii="Times New Roman" w:hAnsi="Times New Roman" w:cs="Times New Roman"/>
          <w:sz w:val="24"/>
          <w:szCs w:val="24"/>
        </w:rPr>
        <w:tab/>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9441C"/>
    <w:rsid w:val="00171D20"/>
    <w:rsid w:val="002944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531</Words>
  <Characters>3033</Characters>
  <Application>Microsoft Office Word</Application>
  <DocSecurity>0</DocSecurity>
  <Lines>25</Lines>
  <Paragraphs>7</Paragraphs>
  <ScaleCrop>false</ScaleCrop>
  <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2022-04-16T03:09:00Z</dcterms:created>
  <dcterms:modified xsi:type="dcterms:W3CDTF">2022-04-16T03:10:00Z</dcterms:modified>
</cp:coreProperties>
</file>