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HIGHWAYS (RAILWAY CROSSINGS) RULES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52)</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71 of 1936</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Highways (Railway Crossings) Rules.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railway</w:t>
      </w:r>
      <w:proofErr w:type="gramEnd"/>
      <w:r w:rsidRPr="006543AB">
        <w:rPr>
          <w:rFonts w:ascii="Times New Roman" w:hAnsi="Times New Roman" w:cs="Times New Roman"/>
          <w:sz w:val="24"/>
          <w:szCs w:val="24"/>
        </w:rPr>
        <w:t>" means any rail or track specially constructed for the passage of trains, exclusive of any railway to which the provisions of the Tanzania Railways Corporation Act * apply;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train</w:t>
      </w:r>
      <w:proofErr w:type="gramEnd"/>
      <w:r w:rsidRPr="006543AB">
        <w:rPr>
          <w:rFonts w:ascii="Times New Roman" w:hAnsi="Times New Roman" w:cs="Times New Roman"/>
          <w:sz w:val="24"/>
          <w:szCs w:val="24"/>
        </w:rPr>
        <w:t>" shall include any engine, truck, trolley or other vehicle constructed to run on a specially prepared rail or track and two or more of any such vehicles connected together.</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Permit required for construction, maintenance or use of railway across a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construct any railway upon or across any highway or maintain or use any railway so constructed, unless he is in possession of a valid permit to do so issued in accordance with these Rules.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Power to road authority to grant permits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Road Authority may grant a permit for the construction of any railway upon or across any highway within his jurisdiction at such places as he may determine, and may in like manner </w:t>
      </w:r>
      <w:proofErr w:type="spellStart"/>
      <w:r w:rsidRPr="006543AB">
        <w:rPr>
          <w:rFonts w:ascii="Times New Roman" w:hAnsi="Times New Roman" w:cs="Times New Roman"/>
          <w:sz w:val="24"/>
          <w:szCs w:val="24"/>
        </w:rPr>
        <w:t>authorise</w:t>
      </w:r>
      <w:proofErr w:type="spellEnd"/>
      <w:r w:rsidRPr="006543AB">
        <w:rPr>
          <w:rFonts w:ascii="Times New Roman" w:hAnsi="Times New Roman" w:cs="Times New Roman"/>
          <w:sz w:val="24"/>
          <w:szCs w:val="24"/>
        </w:rPr>
        <w:t xml:space="preserve"> the maintenance and use of any railway constructed upon or across any such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of permit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such permit shall be in writing in the form set out in the Schedule hereto and may be granted for any period not exceeding three years.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Road Authority may at any time vary or cancel any permit granted in accordance with this Rule.</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Railway to comply with directions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part of a railway constructed upon or across any highway shall be constructed and maintained in such manner as the road authority shall direct.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Warning signs to be erected</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person who constructs any railway upon or across any highway, or maintains or uses any railway so constructed, shall erect and maintain signs warning persons using the highway of the existence of the railways. </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Such signs shall be of such number, form and dimensions and placed in that positions as the road authority shall direct.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Trains to be preceded by person on food displaying red flag or light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employing, or in charge of, a train shall permit such train to pass over any railway constructed upon or across a highway, unless it is preceded to the centre of the highway by person on foot displaying a red flag by day and a red light by night, in such a manner as to the clearly visible and to give adequate warning to persons on the highway approaching the railway.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person preceding a train on foot in accordance with this Rule shall remain in the centre of the highway until the train has passed over the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Trains not to remain stationary on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employing, or in charge of, a train shall permit such train to remain stationary upon a railway constructed upon or across a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PERMIT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HIGHWAYS (RAILWAY CROSSINGS) RULES</w:t>
      </w:r>
    </w:p>
    <w:p w:rsidR="00004EA6" w:rsidRPr="006543AB" w:rsidRDefault="00004EA6" w:rsidP="00004EA6">
      <w:pPr>
        <w:spacing w:line="480" w:lineRule="auto"/>
        <w:rPr>
          <w:rFonts w:ascii="Times New Roman" w:hAnsi="Times New Roman" w:cs="Times New Roman"/>
          <w:sz w:val="24"/>
          <w:szCs w:val="24"/>
        </w:rPr>
      </w:pP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Permission is hereby given </w:t>
      </w:r>
      <w:proofErr w:type="gramStart"/>
      <w:r w:rsidRPr="006543AB">
        <w:rPr>
          <w:rFonts w:ascii="Times New Roman" w:hAnsi="Times New Roman" w:cs="Times New Roman"/>
          <w:sz w:val="24"/>
          <w:szCs w:val="24"/>
        </w:rPr>
        <w:t>to .......................................................................................</w:t>
      </w:r>
      <w:proofErr w:type="gramEnd"/>
    </w:p>
    <w:p w:rsidR="00004EA6" w:rsidRPr="006543AB" w:rsidRDefault="00004EA6" w:rsidP="00004EA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 to * construct and to maintain and</w:t>
      </w:r>
    </w:p>
    <w:p w:rsidR="00004EA6" w:rsidRPr="006543AB" w:rsidRDefault="00004EA6" w:rsidP="00004EA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use</w:t>
      </w:r>
      <w:proofErr w:type="gramEnd"/>
      <w:r w:rsidRPr="006543AB">
        <w:rPr>
          <w:rFonts w:ascii="Times New Roman" w:hAnsi="Times New Roman" w:cs="Times New Roman"/>
          <w:sz w:val="24"/>
          <w:szCs w:val="24"/>
        </w:rPr>
        <w:t xml:space="preserve"> a railway across the .................................................. </w:t>
      </w:r>
      <w:proofErr w:type="gramStart"/>
      <w:r w:rsidRPr="006543AB">
        <w:rPr>
          <w:rFonts w:ascii="Times New Roman" w:hAnsi="Times New Roman" w:cs="Times New Roman"/>
          <w:sz w:val="24"/>
          <w:szCs w:val="24"/>
        </w:rPr>
        <w:t>highway</w:t>
      </w:r>
      <w:proofErr w:type="gramEnd"/>
      <w:r w:rsidRPr="006543AB">
        <w:rPr>
          <w:rFonts w:ascii="Times New Roman" w:hAnsi="Times New Roman" w:cs="Times New Roman"/>
          <w:sz w:val="24"/>
          <w:szCs w:val="24"/>
        </w:rPr>
        <w:t xml:space="preserve"> at the point(s) described</w:t>
      </w:r>
    </w:p>
    <w:p w:rsidR="00004EA6" w:rsidRPr="006543AB" w:rsidRDefault="00004EA6" w:rsidP="00004EA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hereunder</w:t>
      </w:r>
      <w:proofErr w:type="gramEnd"/>
      <w:r w:rsidRPr="006543AB">
        <w:rPr>
          <w:rFonts w:ascii="Times New Roman" w:hAnsi="Times New Roman" w:cs="Times New Roman"/>
          <w:sz w:val="24"/>
          <w:szCs w:val="24"/>
        </w:rPr>
        <w:t xml:space="preserve"> for the purpose of .............................................................................................</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Site(s) of Railway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This permit is valid for a period of ........................................... from the date hereof.</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(Date and place of signing).</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Road Authority</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HIGHWAYS (WIDTH OF HIGHWAYS) RULES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52)</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161 of 1967</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Highways (Width of Highways) Rules.</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highway which is classed as a Trunk Road or Territorial Main Road or Local Main Road or Regional Road in the First Schedule to the Highways Ordinance, as published from time to time, is hereby declared to include all land, not being private property, which lies within a distance of 75 feet from the centre of such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highway which is classed as a District Road in the Second Schedule to the Highways Ordinance, as published from time to time is hereby declared to include all land, not being private property, which lies within a distance of 33 feet from the centre of such highway.</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Trunk Road running from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to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via </w:t>
      </w:r>
      <w:proofErr w:type="spellStart"/>
      <w:r w:rsidRPr="006543AB">
        <w:rPr>
          <w:rFonts w:ascii="Times New Roman" w:hAnsi="Times New Roman" w:cs="Times New Roman"/>
          <w:sz w:val="24"/>
          <w:szCs w:val="24"/>
        </w:rPr>
        <w:t>Msolwa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Ubenazomozi</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Pangawe</w:t>
      </w:r>
      <w:proofErr w:type="spellEnd"/>
      <w:r w:rsidRPr="006543AB">
        <w:rPr>
          <w:rFonts w:ascii="Times New Roman" w:hAnsi="Times New Roman" w:cs="Times New Roman"/>
          <w:sz w:val="24"/>
          <w:szCs w:val="24"/>
        </w:rPr>
        <w:t xml:space="preserve"> is hereby declared to include all land, not being private property, which lies within the distance from the centre of the road specified in the Schedule hereto.</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[Revokes the Highways (Width of Highways) Rules, 1967.]</w:t>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004EA6" w:rsidRPr="006543AB" w:rsidRDefault="00004EA6" w:rsidP="00004EA6">
      <w:pPr>
        <w:spacing w:line="480" w:lineRule="auto"/>
        <w:rPr>
          <w:rFonts w:ascii="Times New Roman" w:hAnsi="Times New Roman" w:cs="Times New Roman"/>
          <w:sz w:val="24"/>
          <w:szCs w:val="24"/>
        </w:rPr>
      </w:pP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United Nations Road to miles 6.22 (ex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t>75 feet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Miles 6.22 to 10.02</w:t>
      </w:r>
      <w:r w:rsidRPr="006543AB">
        <w:rPr>
          <w:rFonts w:ascii="Times New Roman" w:hAnsi="Times New Roman" w:cs="Times New Roman"/>
          <w:sz w:val="24"/>
          <w:szCs w:val="24"/>
        </w:rPr>
        <w:tab/>
        <w:t>300 feet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Miles 10.02 to 23.12</w:t>
      </w:r>
      <w:r w:rsidRPr="006543AB">
        <w:rPr>
          <w:rFonts w:ascii="Times New Roman" w:hAnsi="Times New Roman" w:cs="Times New Roman"/>
          <w:sz w:val="24"/>
          <w:szCs w:val="24"/>
        </w:rPr>
        <w:tab/>
        <w:t>400 feet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Miles 23.12 to 43.12</w:t>
      </w:r>
      <w:r w:rsidRPr="006543AB">
        <w:rPr>
          <w:rFonts w:ascii="Times New Roman" w:hAnsi="Times New Roman" w:cs="Times New Roman"/>
          <w:sz w:val="24"/>
          <w:szCs w:val="24"/>
        </w:rPr>
        <w:tab/>
        <w:t>75 feet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Miles 43.12 to 44.12 (</w:t>
      </w:r>
      <w:proofErr w:type="spellStart"/>
      <w:r w:rsidRPr="006543AB">
        <w:rPr>
          <w:rFonts w:ascii="Times New Roman" w:hAnsi="Times New Roman" w:cs="Times New Roman"/>
          <w:sz w:val="24"/>
          <w:szCs w:val="24"/>
        </w:rPr>
        <w:t>Ruvu</w:t>
      </w:r>
      <w:proofErr w:type="spellEnd"/>
      <w:r w:rsidRPr="006543AB">
        <w:rPr>
          <w:rFonts w:ascii="Times New Roman" w:hAnsi="Times New Roman" w:cs="Times New Roman"/>
          <w:sz w:val="24"/>
          <w:szCs w:val="24"/>
        </w:rPr>
        <w:t xml:space="preserve"> Bridge)</w:t>
      </w:r>
      <w:r w:rsidRPr="006543AB">
        <w:rPr>
          <w:rFonts w:ascii="Times New Roman" w:hAnsi="Times New Roman" w:cs="Times New Roman"/>
          <w:sz w:val="24"/>
          <w:szCs w:val="24"/>
        </w:rPr>
        <w:tab/>
        <w:t>300 feet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Remainder of the road to </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ab/>
        <w:t>75 feet</w:t>
      </w:r>
      <w:r w:rsidRPr="006543AB">
        <w:rPr>
          <w:rFonts w:ascii="Times New Roman" w:hAnsi="Times New Roman" w:cs="Times New Roman"/>
          <w:sz w:val="24"/>
          <w:szCs w:val="24"/>
        </w:rPr>
        <w:tab/>
      </w:r>
    </w:p>
    <w:p w:rsidR="00004EA6" w:rsidRPr="006543AB" w:rsidRDefault="00004EA6" w:rsidP="00004EA6">
      <w:pPr>
        <w:spacing w:line="480" w:lineRule="auto"/>
        <w:rPr>
          <w:rFonts w:ascii="Times New Roman" w:hAnsi="Times New Roman" w:cs="Times New Roman"/>
          <w:sz w:val="24"/>
          <w:szCs w:val="24"/>
        </w:rPr>
      </w:pPr>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(The mileages given accord with milestones on the road, the origin being the </w:t>
      </w:r>
      <w:proofErr w:type="spellStart"/>
      <w:r w:rsidRPr="006543AB">
        <w:rPr>
          <w:rFonts w:ascii="Times New Roman" w:hAnsi="Times New Roman" w:cs="Times New Roman"/>
          <w:sz w:val="24"/>
          <w:szCs w:val="24"/>
        </w:rPr>
        <w:t>Askari</w:t>
      </w:r>
      <w:proofErr w:type="spellEnd"/>
      <w:r w:rsidRPr="006543AB">
        <w:rPr>
          <w:rFonts w:ascii="Times New Roman" w:hAnsi="Times New Roman" w:cs="Times New Roman"/>
          <w:sz w:val="24"/>
          <w:szCs w:val="24"/>
        </w:rPr>
        <w:t xml:space="preserve"> statue.)</w:t>
      </w:r>
      <w:proofErr w:type="gramEnd"/>
    </w:p>
    <w:p w:rsidR="00004EA6" w:rsidRPr="006543AB" w:rsidRDefault="00004EA6" w:rsidP="00004EA6">
      <w:pPr>
        <w:spacing w:line="480" w:lineRule="auto"/>
        <w:rPr>
          <w:rFonts w:ascii="Times New Roman" w:hAnsi="Times New Roman" w:cs="Times New Roman"/>
          <w:sz w:val="24"/>
          <w:szCs w:val="24"/>
        </w:rPr>
      </w:pPr>
      <w:r w:rsidRPr="006543AB">
        <w:rPr>
          <w:rFonts w:ascii="Times New Roman" w:hAnsi="Times New Roman" w:cs="Times New Roman"/>
          <w:sz w:val="24"/>
          <w:szCs w:val="24"/>
        </w:rPr>
        <w:t>VOLUME IV (Chapters 168-220)</w:t>
      </w: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04EA6"/>
    <w:rsid w:val="00004EA6"/>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E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4738</Characters>
  <Application>Microsoft Office Word</Application>
  <DocSecurity>0</DocSecurity>
  <Lines>39</Lines>
  <Paragraphs>11</Paragraphs>
  <ScaleCrop>false</ScaleCrop>
  <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2022-04-16T07:07:00Z</dcterms:created>
  <dcterms:modified xsi:type="dcterms:W3CDTF">2022-04-16T07:07:00Z</dcterms:modified>
</cp:coreProperties>
</file>