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FACTORIES (OCCUPATIONAL SAFETY AND HEALTH SERVICES FEES) RULES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55)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[1st July, 2001]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111 of 2001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Citation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These Rules shall be cited as the Factories (Occupational Safety and Health Services Fees) Rules.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Interpretation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In these Rules–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"Occupational Safety and Health Services" shall include: Examination of Pressure Vessels and Lifting Equipment, Electrical Tests, Occupational Health Services, Occupational Hygiene Measurements, Risk Assessment, Scrutiny of Industrial Drawings/Plans, Statutory Training, Factory Registration, Annual Occupational Safety and Health Compliance Licensing, Accidents Investigation, and any other occupational safety and health services that may deem necessary under the legislation.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Registration of occupational safety and health services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Every person intending to deliver the occupational safety and health services shall be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registered annually by the Chief Inspector of Factories and upon registration he or she shall be required to pay a fee of 300,000/= shillings per year.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The Chief Inspector of Factories may reject an application for registration in case the applicant intending to deliver occupational safety and health services does not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fulfil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necessary requirements and the Chief Inspector may revoke a certificate of appointment in case of any misconduct by a holder of the said certificate.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Where any applicant is denied registration by the Chief Inspector of Factories under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subrule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3(b) above, he or she may within thirty (30) days of such denial, appeal to the National Safety and Health Advisory Committee.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Fees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Fees for occupational safety and health services rendered shall be payable within fourteen (14) days from the date of inspection, failure of which, a daily penalty of five per centum shall be charged.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Additional expenses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additional expenses shall be covered by the occupier where an Inspector or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officer has been requested to provide any occupational safety and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health services mentioned in rule 2 at a certain time and has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been unable to do so because of lack of preparation on the part of the occupier.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>Fees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The fees for the occupational safety and health services shall be as shown in the Schedules herein.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>Revocation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[Revokes the Factories (Examination of Pressure Vessels and Lifting Equipment Fees) Rules and the Factories (Electricity) (Continuity, Polarity and Insulation Test) Fees Order *.]</w:t>
      </w:r>
      <w:proofErr w:type="gramEnd"/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FIRST SCHEDULE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INSPECTION OF BOILERS AND PRESSURE VESSELS FEES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Category</w:t>
      </w:r>
      <w:r w:rsidRPr="006543AB">
        <w:rPr>
          <w:rFonts w:ascii="Times New Roman" w:hAnsi="Times New Roman" w:cs="Times New Roman"/>
          <w:sz w:val="24"/>
          <w:szCs w:val="24"/>
        </w:rPr>
        <w:tab/>
        <w:t>Description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Basic Fees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 xml:space="preserve">Additional fees for hydraulic test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 xml:space="preserve">Additional fees for inspection under pressure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P.V.I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Each water tube, locomotive type Lancashire,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cornish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or externally fired shell type boiler other than a boiler in categories P.V. 2, P.V.3, or P.V.9 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130,000.00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45,000.00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45,000.00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P.V.2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Each vertical, cross tube, or vertical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multitubular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boiler other than a boiler in categories P.V. 3, or P.V.9 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100,000.00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35,000.00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35,000.00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P.V.3</w:t>
      </w:r>
      <w:r w:rsidRPr="006543AB">
        <w:rPr>
          <w:rFonts w:ascii="Times New Roman" w:hAnsi="Times New Roman" w:cs="Times New Roman"/>
          <w:sz w:val="24"/>
          <w:szCs w:val="24"/>
        </w:rPr>
        <w:tab/>
        <w:t>Each boiler of less than 60 cm in diameter other than a boiler in category P.V. 9, or for each electrode boiler 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60,000.00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25,000.00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25,000.00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P.V.4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Each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economiser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or each super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heater 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20,000.00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10,000.00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10,000.00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P.V.5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Each steam receiver or steam jacketed vessels of a diameter 60 cm or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over 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40,000.00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20,000.00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20,000.00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P.V.6</w:t>
      </w:r>
      <w:r w:rsidRPr="006543AB">
        <w:rPr>
          <w:rFonts w:ascii="Times New Roman" w:hAnsi="Times New Roman" w:cs="Times New Roman"/>
          <w:sz w:val="24"/>
          <w:szCs w:val="24"/>
        </w:rPr>
        <w:tab/>
        <w:t>Each steam receiver or steam jacketed vessel of a diameter less than 60 cm 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30,000.00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15,000.00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15,000.00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P.V.7</w:t>
      </w:r>
      <w:r w:rsidRPr="006543AB">
        <w:rPr>
          <w:rFonts w:ascii="Times New Roman" w:hAnsi="Times New Roman" w:cs="Times New Roman"/>
          <w:sz w:val="24"/>
          <w:szCs w:val="24"/>
        </w:rPr>
        <w:tab/>
        <w:t>Each air receiver of a diameter of 75 cm or over 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40,000.00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20,000.00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20,000.00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P.V.8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Each air receiver diameter of less than 75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cm 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10,000.00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5,000.00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P.V.9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Each medical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sterilising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boiler (autoclave) of less than 60 cm in diameter 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20,000.00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10,000.00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10,000.00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P.V.10</w:t>
      </w:r>
      <w:r w:rsidRPr="006543AB">
        <w:rPr>
          <w:rFonts w:ascii="Times New Roman" w:hAnsi="Times New Roman" w:cs="Times New Roman"/>
          <w:sz w:val="24"/>
          <w:szCs w:val="24"/>
        </w:rPr>
        <w:tab/>
        <w:t>Steam tube ovens 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30,000.00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15,000.00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15,000.00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SECOND SCHEDULE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INSPECTION OF LIFTING EQUIPMENT FEES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Description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Fees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Hoists and Lifts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Power operated and speed governor, Test</w:t>
      </w:r>
      <w:r w:rsidRPr="006543AB">
        <w:rPr>
          <w:rFonts w:ascii="Times New Roman" w:hAnsi="Times New Roman" w:cs="Times New Roman"/>
          <w:sz w:val="24"/>
          <w:szCs w:val="24"/>
        </w:rPr>
        <w:tab/>
        <w:t>80,000.00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Manually operated</w:t>
      </w:r>
      <w:r w:rsidRPr="006543AB">
        <w:rPr>
          <w:rFonts w:ascii="Times New Roman" w:hAnsi="Times New Roman" w:cs="Times New Roman"/>
          <w:sz w:val="24"/>
          <w:szCs w:val="24"/>
        </w:rPr>
        <w:tab/>
        <w:t>60,000.00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Power Operated Cranes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Over 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50,000.00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Between 1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35,000.00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 xml:space="preserve">3. Below 1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25,000.00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Manually Operated Cranes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Over 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50,000.00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Between 1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30,000.00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Below 1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25,000.00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Hoist and Other Power Operated Lifting Equipment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Over 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70,000.00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 Between 1 and 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40,000.00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Below 1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25,000.00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Chain Blocks Manually Operated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Over 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15,000.00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Between 1 and 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10,000.00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Below 1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tonne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capacity</w:t>
      </w:r>
      <w:r w:rsidRPr="006543AB">
        <w:rPr>
          <w:rFonts w:ascii="Times New Roman" w:hAnsi="Times New Roman" w:cs="Times New Roman"/>
          <w:sz w:val="24"/>
          <w:szCs w:val="24"/>
        </w:rPr>
        <w:tab/>
        <w:t>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THIRD SCHEDULE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ELECTRICAL TESTS FEES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(Continuity test, Polarity test and Insulation test)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Category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Capital investment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Fees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Up to 20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20 million up to 50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20,000.00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>3 .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More than 50 million up to 100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80,000.00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100 million up to 500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100,000.00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500 million up to 1 billion</w:t>
      </w:r>
      <w:r w:rsidRPr="006543AB">
        <w:rPr>
          <w:rFonts w:ascii="Times New Roman" w:hAnsi="Times New Roman" w:cs="Times New Roman"/>
          <w:sz w:val="24"/>
          <w:szCs w:val="24"/>
        </w:rPr>
        <w:tab/>
        <w:t>200,000.00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1 billion up to 5 billion</w:t>
      </w:r>
      <w:r w:rsidRPr="006543AB">
        <w:rPr>
          <w:rFonts w:ascii="Times New Roman" w:hAnsi="Times New Roman" w:cs="Times New Roman"/>
          <w:sz w:val="24"/>
          <w:szCs w:val="24"/>
        </w:rPr>
        <w:tab/>
        <w:t>250,000.00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5 billion</w:t>
      </w:r>
      <w:r w:rsidRPr="006543AB">
        <w:rPr>
          <w:rFonts w:ascii="Times New Roman" w:hAnsi="Times New Roman" w:cs="Times New Roman"/>
          <w:sz w:val="24"/>
          <w:szCs w:val="24"/>
        </w:rPr>
        <w:tab/>
        <w:t>300,000.00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Note: Electrical tests shall be conducted annually and when the need arises.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FOURTH SCHEDULE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FACTORIES/WORKPLACES REGISTRATION AND OCCUPATIONAL SAFETY AND HEALTH COMPLIANCE LICENSING FEES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Category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Capital investment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Registration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 xml:space="preserve">Compliance license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Up to 20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10,000.00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20 million up to 50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20,000.00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10,000.00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50 million up to 100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50,000.00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20,000.00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100 million up to 500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100,000.00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50,000.00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500 million up to 1 billion</w:t>
      </w:r>
      <w:r w:rsidRPr="006543AB">
        <w:rPr>
          <w:rFonts w:ascii="Times New Roman" w:hAnsi="Times New Roman" w:cs="Times New Roman"/>
          <w:sz w:val="24"/>
          <w:szCs w:val="24"/>
        </w:rPr>
        <w:tab/>
        <w:t>200,000.00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100,000.00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1 billion up to 5 billion</w:t>
      </w:r>
      <w:r w:rsidRPr="006543AB">
        <w:rPr>
          <w:rFonts w:ascii="Times New Roman" w:hAnsi="Times New Roman" w:cs="Times New Roman"/>
          <w:sz w:val="24"/>
          <w:szCs w:val="24"/>
        </w:rPr>
        <w:tab/>
        <w:t>300,000.00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150,000.00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5 billion</w:t>
      </w:r>
      <w:r w:rsidRPr="006543AB">
        <w:rPr>
          <w:rFonts w:ascii="Times New Roman" w:hAnsi="Times New Roman" w:cs="Times New Roman"/>
          <w:sz w:val="24"/>
          <w:szCs w:val="24"/>
        </w:rPr>
        <w:tab/>
        <w:t>400,000.00</w:t>
      </w:r>
      <w:r w:rsidRPr="006543AB">
        <w:rPr>
          <w:rFonts w:ascii="Times New Roman" w:hAnsi="Times New Roman" w:cs="Times New Roman"/>
          <w:sz w:val="24"/>
          <w:szCs w:val="24"/>
        </w:rPr>
        <w:tab/>
        <w:t>200,000.00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Note: Compliance license shall be issued annually.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FIFTH SCHEDULE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OCCUPATIONAL HEALTH SERVICES FEES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Description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Fees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Medical examination and consultation fees per worker</w:t>
      </w:r>
      <w:r w:rsidRPr="006543AB">
        <w:rPr>
          <w:rFonts w:ascii="Times New Roman" w:hAnsi="Times New Roman" w:cs="Times New Roman"/>
          <w:sz w:val="24"/>
          <w:szCs w:val="24"/>
        </w:rPr>
        <w:tab/>
        <w:t>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SIXTH SCHEDULE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INDUSTRIAL HYGIENE MEASUREMENTS FEES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Description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Fees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Noise measurements per day</w:t>
      </w:r>
      <w:r w:rsidRPr="006543AB">
        <w:rPr>
          <w:rFonts w:ascii="Times New Roman" w:hAnsi="Times New Roman" w:cs="Times New Roman"/>
          <w:sz w:val="24"/>
          <w:szCs w:val="24"/>
        </w:rPr>
        <w:tab/>
        <w:t>45,000.00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Heat stress measurements per day</w:t>
      </w:r>
      <w:r w:rsidRPr="006543AB">
        <w:rPr>
          <w:rFonts w:ascii="Times New Roman" w:hAnsi="Times New Roman" w:cs="Times New Roman"/>
          <w:sz w:val="24"/>
          <w:szCs w:val="24"/>
        </w:rPr>
        <w:tab/>
        <w:t>45,000.00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Dust sampling per day</w:t>
      </w:r>
      <w:r w:rsidRPr="006543AB">
        <w:rPr>
          <w:rFonts w:ascii="Times New Roman" w:hAnsi="Times New Roman" w:cs="Times New Roman"/>
          <w:sz w:val="24"/>
          <w:szCs w:val="24"/>
        </w:rPr>
        <w:tab/>
        <w:t>45,000.00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Gas detection per day</w:t>
      </w:r>
      <w:r w:rsidRPr="006543AB">
        <w:rPr>
          <w:rFonts w:ascii="Times New Roman" w:hAnsi="Times New Roman" w:cs="Times New Roman"/>
          <w:sz w:val="24"/>
          <w:szCs w:val="24"/>
        </w:rPr>
        <w:tab/>
        <w:t>30,000.00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Light measurements per day</w:t>
      </w:r>
      <w:r w:rsidRPr="006543AB">
        <w:rPr>
          <w:rFonts w:ascii="Times New Roman" w:hAnsi="Times New Roman" w:cs="Times New Roman"/>
          <w:sz w:val="24"/>
          <w:szCs w:val="24"/>
        </w:rPr>
        <w:tab/>
        <w:t>45,000.00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Note:</w:t>
      </w:r>
      <w:r w:rsidRPr="006543AB">
        <w:rPr>
          <w:rFonts w:ascii="Times New Roman" w:hAnsi="Times New Roman" w:cs="Times New Roman"/>
          <w:sz w:val="24"/>
          <w:szCs w:val="24"/>
        </w:rPr>
        <w:tab/>
        <w:t>Industrial hygiene measurements shall be conducted annually, and any other time when the need arises.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SEVENTH SCHEDULE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INVESTIGATION OF ACCIDENTS AND NEAR MISS FEES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Category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Capital investment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Fees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Up to 20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8,000.00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20 million up to 50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40,000.00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50 million up to 100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80,000.00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100 million up to 500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130,000.00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500 million up to 1 billion</w:t>
      </w:r>
      <w:r w:rsidRPr="006543AB">
        <w:rPr>
          <w:rFonts w:ascii="Times New Roman" w:hAnsi="Times New Roman" w:cs="Times New Roman"/>
          <w:sz w:val="24"/>
          <w:szCs w:val="24"/>
        </w:rPr>
        <w:tab/>
        <w:t>150,000.00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1 billion up to 5 billion</w:t>
      </w:r>
      <w:r w:rsidRPr="006543AB">
        <w:rPr>
          <w:rFonts w:ascii="Times New Roman" w:hAnsi="Times New Roman" w:cs="Times New Roman"/>
          <w:sz w:val="24"/>
          <w:szCs w:val="24"/>
        </w:rPr>
        <w:tab/>
        <w:t>200,000.00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More than 5 billion </w:t>
      </w:r>
      <w:r w:rsidRPr="006543AB">
        <w:rPr>
          <w:rFonts w:ascii="Times New Roman" w:hAnsi="Times New Roman" w:cs="Times New Roman"/>
          <w:sz w:val="24"/>
          <w:szCs w:val="24"/>
        </w:rPr>
        <w:tab/>
        <w:t>250,000.00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EIGHTH SCHEDULE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SCRUTINY OF INDUSTRIAL DRAWINGS/PLANS FEES</w:t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Category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Capital investment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Fees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T.Shs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Up to 20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8,000.00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20 million up to 50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40,000.00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50 million up to 100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80,000.00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100 million up to 500 million</w:t>
      </w:r>
      <w:r w:rsidRPr="006543AB">
        <w:rPr>
          <w:rFonts w:ascii="Times New Roman" w:hAnsi="Times New Roman" w:cs="Times New Roman"/>
          <w:sz w:val="24"/>
          <w:szCs w:val="24"/>
        </w:rPr>
        <w:tab/>
        <w:t>100,000.00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500 million up to 1 billion</w:t>
      </w:r>
      <w:r w:rsidRPr="006543AB">
        <w:rPr>
          <w:rFonts w:ascii="Times New Roman" w:hAnsi="Times New Roman" w:cs="Times New Roman"/>
          <w:sz w:val="24"/>
          <w:szCs w:val="24"/>
        </w:rPr>
        <w:tab/>
        <w:t>150,000.00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1 billion up to 5 billion</w:t>
      </w:r>
      <w:r w:rsidRPr="006543AB">
        <w:rPr>
          <w:rFonts w:ascii="Times New Roman" w:hAnsi="Times New Roman" w:cs="Times New Roman"/>
          <w:sz w:val="24"/>
          <w:szCs w:val="24"/>
        </w:rPr>
        <w:tab/>
        <w:t>200,000.00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>More than 5 billion</w:t>
      </w:r>
      <w:r w:rsidRPr="006543AB">
        <w:rPr>
          <w:rFonts w:ascii="Times New Roman" w:hAnsi="Times New Roman" w:cs="Times New Roman"/>
          <w:sz w:val="24"/>
          <w:szCs w:val="24"/>
        </w:rPr>
        <w:tab/>
        <w:t>250,000.00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651CD" w:rsidRPr="006543AB" w:rsidRDefault="006651CD" w:rsidP="00665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651CD"/>
    <w:rsid w:val="00400E5A"/>
    <w:rsid w:val="00665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1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1124</Words>
  <Characters>6407</Characters>
  <Application>Microsoft Office Word</Application>
  <DocSecurity>0</DocSecurity>
  <Lines>53</Lines>
  <Paragraphs>15</Paragraphs>
  <ScaleCrop>false</ScaleCrop>
  <Company/>
  <LinksUpToDate>false</LinksUpToDate>
  <CharactersWithSpaces>7516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2022-04-17T16:09:00Z</dcterms:created>
  <dcterms:modified xsi:type="dcterms:W3CDTF">2022-04-17T16:09:00Z</dcterms:modified>
</cp:coreProperties>
</file>