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6ADF" w:rsidRPr="006543AB" w:rsidRDefault="009F6ADF" w:rsidP="009F6ADF">
      <w:pPr>
        <w:spacing w:line="480" w:lineRule="auto"/>
        <w:rPr>
          <w:rFonts w:ascii="Times New Roman" w:hAnsi="Times New Roman" w:cs="Times New Roman"/>
          <w:sz w:val="24"/>
          <w:szCs w:val="24"/>
        </w:rPr>
      </w:pPr>
      <w:r w:rsidRPr="006543AB">
        <w:rPr>
          <w:rFonts w:ascii="Times New Roman" w:hAnsi="Times New Roman" w:cs="Times New Roman"/>
          <w:sz w:val="24"/>
          <w:szCs w:val="24"/>
        </w:rPr>
        <w:t>THE AFFILIATION (FEES AND COSTS) RULES</w:t>
      </w:r>
    </w:p>
    <w:p w:rsidR="009F6ADF" w:rsidRPr="006543AB" w:rsidRDefault="009F6ADF" w:rsidP="009F6ADF">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15)</w:t>
      </w:r>
    </w:p>
    <w:p w:rsidR="009F6ADF" w:rsidRPr="006543AB" w:rsidRDefault="009F6ADF" w:rsidP="009F6ADF">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183 of 1949</w:t>
      </w:r>
    </w:p>
    <w:p w:rsidR="009F6ADF" w:rsidRPr="006543AB" w:rsidRDefault="009F6ADF" w:rsidP="009F6ADF">
      <w:pPr>
        <w:spacing w:line="480" w:lineRule="auto"/>
        <w:rPr>
          <w:rFonts w:ascii="Times New Roman" w:hAnsi="Times New Roman" w:cs="Times New Roman"/>
          <w:sz w:val="24"/>
          <w:szCs w:val="24"/>
        </w:rPr>
      </w:pPr>
    </w:p>
    <w:p w:rsidR="009F6ADF" w:rsidRPr="006543AB" w:rsidRDefault="009F6ADF" w:rsidP="009F6A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These Rules may be cited as the Affiliation (Fees and Costs) Rules.</w:t>
      </w:r>
      <w:r w:rsidRPr="006543AB">
        <w:rPr>
          <w:rFonts w:ascii="Times New Roman" w:hAnsi="Times New Roman" w:cs="Times New Roman"/>
          <w:sz w:val="24"/>
          <w:szCs w:val="24"/>
        </w:rPr>
        <w:tab/>
      </w:r>
    </w:p>
    <w:p w:rsidR="009F6ADF" w:rsidRPr="006543AB" w:rsidRDefault="009F6ADF" w:rsidP="009F6A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following fees are hereby prescribed–</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Shs</w:t>
      </w:r>
      <w:proofErr w:type="spellEnd"/>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9F6ADF" w:rsidRPr="006543AB" w:rsidRDefault="009F6ADF" w:rsidP="009F6A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On administering an oath under section 3 or 5(2</w:t>
      </w:r>
      <w:proofErr w:type="gramStart"/>
      <w:r w:rsidRPr="006543AB">
        <w:rPr>
          <w:rFonts w:ascii="Times New Roman" w:hAnsi="Times New Roman" w:cs="Times New Roman"/>
          <w:sz w:val="24"/>
          <w:szCs w:val="24"/>
        </w:rPr>
        <w:t>) ..............</w:t>
      </w:r>
      <w:r w:rsidRPr="006543AB">
        <w:rPr>
          <w:rFonts w:ascii="Times New Roman" w:hAnsi="Times New Roman" w:cs="Times New Roman"/>
          <w:sz w:val="24"/>
          <w:szCs w:val="24"/>
        </w:rPr>
        <w:tab/>
      </w:r>
      <w:proofErr w:type="gramEnd"/>
      <w:r w:rsidRPr="006543AB">
        <w:rPr>
          <w:rFonts w:ascii="Times New Roman" w:hAnsi="Times New Roman" w:cs="Times New Roman"/>
          <w:sz w:val="24"/>
          <w:szCs w:val="24"/>
        </w:rPr>
        <w:t>2</w:t>
      </w:r>
      <w:r w:rsidRPr="006543AB">
        <w:rPr>
          <w:rFonts w:ascii="Times New Roman" w:hAnsi="Times New Roman" w:cs="Times New Roman"/>
          <w:sz w:val="24"/>
          <w:szCs w:val="24"/>
        </w:rPr>
        <w:tab/>
      </w:r>
    </w:p>
    <w:p w:rsidR="009F6ADF" w:rsidRPr="006543AB" w:rsidRDefault="009F6ADF" w:rsidP="009F6A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On the issue of every summons other than a witness summons</w:t>
      </w:r>
      <w:r w:rsidRPr="006543AB">
        <w:rPr>
          <w:rFonts w:ascii="Times New Roman" w:hAnsi="Times New Roman" w:cs="Times New Roman"/>
          <w:sz w:val="24"/>
          <w:szCs w:val="24"/>
        </w:rPr>
        <w:tab/>
        <w:t>4</w:t>
      </w:r>
      <w:r w:rsidRPr="006543AB">
        <w:rPr>
          <w:rFonts w:ascii="Times New Roman" w:hAnsi="Times New Roman" w:cs="Times New Roman"/>
          <w:sz w:val="24"/>
          <w:szCs w:val="24"/>
        </w:rPr>
        <w:tab/>
      </w:r>
    </w:p>
    <w:p w:rsidR="009F6ADF" w:rsidRPr="006543AB" w:rsidRDefault="009F6ADF" w:rsidP="009F6A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On the issue of a witness summons .................................</w:t>
      </w:r>
      <w:r w:rsidRPr="006543AB">
        <w:rPr>
          <w:rFonts w:ascii="Times New Roman" w:hAnsi="Times New Roman" w:cs="Times New Roman"/>
          <w:sz w:val="24"/>
          <w:szCs w:val="24"/>
        </w:rPr>
        <w:tab/>
        <w:t>2</w:t>
      </w:r>
      <w:r w:rsidRPr="006543AB">
        <w:rPr>
          <w:rFonts w:ascii="Times New Roman" w:hAnsi="Times New Roman" w:cs="Times New Roman"/>
          <w:sz w:val="24"/>
          <w:szCs w:val="24"/>
        </w:rPr>
        <w:tab/>
      </w:r>
    </w:p>
    <w:p w:rsidR="009F6ADF" w:rsidRPr="006543AB" w:rsidRDefault="009F6ADF" w:rsidP="009F6A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 xml:space="preserve">On the issue of every </w:t>
      </w:r>
      <w:proofErr w:type="gramStart"/>
      <w:r w:rsidRPr="006543AB">
        <w:rPr>
          <w:rFonts w:ascii="Times New Roman" w:hAnsi="Times New Roman" w:cs="Times New Roman"/>
          <w:sz w:val="24"/>
          <w:szCs w:val="24"/>
        </w:rPr>
        <w:t>warrant ............................................</w:t>
      </w:r>
      <w:r w:rsidRPr="006543AB">
        <w:rPr>
          <w:rFonts w:ascii="Times New Roman" w:hAnsi="Times New Roman" w:cs="Times New Roman"/>
          <w:sz w:val="24"/>
          <w:szCs w:val="24"/>
        </w:rPr>
        <w:tab/>
      </w:r>
      <w:proofErr w:type="gramEnd"/>
      <w:r w:rsidRPr="006543AB">
        <w:rPr>
          <w:rFonts w:ascii="Times New Roman" w:hAnsi="Times New Roman" w:cs="Times New Roman"/>
          <w:sz w:val="24"/>
          <w:szCs w:val="24"/>
        </w:rPr>
        <w:t>4</w:t>
      </w:r>
      <w:r w:rsidRPr="006543AB">
        <w:rPr>
          <w:rFonts w:ascii="Times New Roman" w:hAnsi="Times New Roman" w:cs="Times New Roman"/>
          <w:sz w:val="24"/>
          <w:szCs w:val="24"/>
        </w:rPr>
        <w:tab/>
      </w:r>
    </w:p>
    <w:p w:rsidR="009F6ADF" w:rsidRPr="006543AB" w:rsidRDefault="009F6ADF" w:rsidP="009F6A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t xml:space="preserve">For service or </w:t>
      </w:r>
      <w:proofErr w:type="gramStart"/>
      <w:r w:rsidRPr="006543AB">
        <w:rPr>
          <w:rFonts w:ascii="Times New Roman" w:hAnsi="Times New Roman" w:cs="Times New Roman"/>
          <w:sz w:val="24"/>
          <w:szCs w:val="24"/>
        </w:rPr>
        <w:t>execution .....................................................</w:t>
      </w:r>
      <w:r w:rsidRPr="006543AB">
        <w:rPr>
          <w:rFonts w:ascii="Times New Roman" w:hAnsi="Times New Roman" w:cs="Times New Roman"/>
          <w:sz w:val="24"/>
          <w:szCs w:val="24"/>
        </w:rPr>
        <w:tab/>
        <w:t>as</w:t>
      </w:r>
      <w:proofErr w:type="gramEnd"/>
      <w:r w:rsidRPr="006543AB">
        <w:rPr>
          <w:rFonts w:ascii="Times New Roman" w:hAnsi="Times New Roman" w:cs="Times New Roman"/>
          <w:sz w:val="24"/>
          <w:szCs w:val="24"/>
        </w:rPr>
        <w:t xml:space="preserve"> laid down in the Court Fee Rules, item 30 of Schedule I (A.L. [13] p. 5). 1</w:t>
      </w:r>
      <w:r w:rsidRPr="006543AB">
        <w:rPr>
          <w:rFonts w:ascii="Times New Roman" w:hAnsi="Times New Roman" w:cs="Times New Roman"/>
          <w:sz w:val="24"/>
          <w:szCs w:val="24"/>
        </w:rPr>
        <w:tab/>
      </w:r>
    </w:p>
    <w:p w:rsidR="009F6ADF" w:rsidRPr="006543AB" w:rsidRDefault="009F6ADF" w:rsidP="009F6A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w:t>
      </w:r>
      <w:r w:rsidRPr="006543AB">
        <w:rPr>
          <w:rFonts w:ascii="Times New Roman" w:hAnsi="Times New Roman" w:cs="Times New Roman"/>
          <w:sz w:val="24"/>
          <w:szCs w:val="24"/>
        </w:rPr>
        <w:tab/>
        <w:t>On hearing, under section 5(1) ..........................................</w:t>
      </w:r>
      <w:r w:rsidRPr="006543AB">
        <w:rPr>
          <w:rFonts w:ascii="Times New Roman" w:hAnsi="Times New Roman" w:cs="Times New Roman"/>
          <w:sz w:val="24"/>
          <w:szCs w:val="24"/>
        </w:rPr>
        <w:tab/>
        <w:t>4</w:t>
      </w:r>
      <w:r w:rsidRPr="006543AB">
        <w:rPr>
          <w:rFonts w:ascii="Times New Roman" w:hAnsi="Times New Roman" w:cs="Times New Roman"/>
          <w:sz w:val="24"/>
          <w:szCs w:val="24"/>
        </w:rPr>
        <w:tab/>
      </w:r>
    </w:p>
    <w:p w:rsidR="009F6ADF" w:rsidRPr="006543AB" w:rsidRDefault="009F6ADF" w:rsidP="009F6A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(g)</w:t>
      </w:r>
      <w:r w:rsidRPr="006543AB">
        <w:rPr>
          <w:rFonts w:ascii="Times New Roman" w:hAnsi="Times New Roman" w:cs="Times New Roman"/>
          <w:sz w:val="24"/>
          <w:szCs w:val="24"/>
        </w:rPr>
        <w:tab/>
        <w:t>For filing or exhibiting any document .................................</w:t>
      </w:r>
      <w:r w:rsidRPr="006543AB">
        <w:rPr>
          <w:rFonts w:ascii="Times New Roman" w:hAnsi="Times New Roman" w:cs="Times New Roman"/>
          <w:sz w:val="24"/>
          <w:szCs w:val="24"/>
        </w:rPr>
        <w:tab/>
        <w:t>2</w:t>
      </w:r>
      <w:r w:rsidRPr="006543AB">
        <w:rPr>
          <w:rFonts w:ascii="Times New Roman" w:hAnsi="Times New Roman" w:cs="Times New Roman"/>
          <w:sz w:val="24"/>
          <w:szCs w:val="24"/>
        </w:rPr>
        <w:tab/>
      </w:r>
    </w:p>
    <w:p w:rsidR="009F6ADF" w:rsidRPr="006543AB" w:rsidRDefault="009F6ADF" w:rsidP="009F6A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(h)</w:t>
      </w:r>
      <w:r w:rsidRPr="006543AB">
        <w:rPr>
          <w:rFonts w:ascii="Times New Roman" w:hAnsi="Times New Roman" w:cs="Times New Roman"/>
          <w:sz w:val="24"/>
          <w:szCs w:val="24"/>
        </w:rPr>
        <w:tab/>
        <w:t>On an application under section 5(4</w:t>
      </w:r>
      <w:proofErr w:type="gramStart"/>
      <w:r w:rsidRPr="006543AB">
        <w:rPr>
          <w:rFonts w:ascii="Times New Roman" w:hAnsi="Times New Roman" w:cs="Times New Roman"/>
          <w:sz w:val="24"/>
          <w:szCs w:val="24"/>
        </w:rPr>
        <w:t>) ................................</w:t>
      </w:r>
      <w:r w:rsidRPr="006543AB">
        <w:rPr>
          <w:rFonts w:ascii="Times New Roman" w:hAnsi="Times New Roman" w:cs="Times New Roman"/>
          <w:sz w:val="24"/>
          <w:szCs w:val="24"/>
        </w:rPr>
        <w:tab/>
      </w:r>
      <w:proofErr w:type="gramEnd"/>
      <w:r w:rsidRPr="006543AB">
        <w:rPr>
          <w:rFonts w:ascii="Times New Roman" w:hAnsi="Times New Roman" w:cs="Times New Roman"/>
          <w:sz w:val="24"/>
          <w:szCs w:val="24"/>
        </w:rPr>
        <w:t>2</w:t>
      </w:r>
      <w:r w:rsidRPr="006543AB">
        <w:rPr>
          <w:rFonts w:ascii="Times New Roman" w:hAnsi="Times New Roman" w:cs="Times New Roman"/>
          <w:sz w:val="24"/>
          <w:szCs w:val="24"/>
        </w:rPr>
        <w:tab/>
      </w:r>
    </w:p>
    <w:p w:rsidR="009F6ADF" w:rsidRPr="006543AB" w:rsidRDefault="009F6ADF" w:rsidP="009F6A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3. The fees mentioned in rule 2 of these Rules may be remitted either in whole or in part by the magistrate if on inquiry he is satisfied that the person liable to pay such fees has no means to do so. </w:t>
      </w:r>
      <w:r w:rsidRPr="006543AB">
        <w:rPr>
          <w:rFonts w:ascii="Times New Roman" w:hAnsi="Times New Roman" w:cs="Times New Roman"/>
          <w:sz w:val="24"/>
          <w:szCs w:val="24"/>
        </w:rPr>
        <w:tab/>
      </w:r>
    </w:p>
    <w:p w:rsidR="009F6ADF" w:rsidRPr="006543AB" w:rsidRDefault="009F6ADF" w:rsidP="009F6AD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4. In any proceedings under the Act, the magistrate may order the payment of costs by any party to the proceedings upon the same basis and as near as may be on the same scale as in ordinary civil proceedings in his court, and may remit the costs or any part of the costs as he is satisfied the person liable to pay has no means to do so.</w:t>
      </w:r>
      <w:r w:rsidRPr="006543AB">
        <w:rPr>
          <w:rFonts w:ascii="Times New Roman" w:hAnsi="Times New Roman" w:cs="Times New Roman"/>
          <w:sz w:val="24"/>
          <w:szCs w:val="24"/>
        </w:rPr>
        <w:tab/>
      </w:r>
    </w:p>
    <w:p w:rsidR="009F6ADF" w:rsidRPr="006543AB" w:rsidRDefault="009F6ADF" w:rsidP="009F6ADF">
      <w:pPr>
        <w:spacing w:line="480" w:lineRule="auto"/>
        <w:rPr>
          <w:rFonts w:ascii="Times New Roman" w:hAnsi="Times New Roman" w:cs="Times New Roman"/>
          <w:sz w:val="24"/>
          <w:szCs w:val="24"/>
        </w:rPr>
      </w:pPr>
    </w:p>
    <w:p w:rsidR="00400E5A" w:rsidRDefault="00400E5A"/>
    <w:sectPr w:rsidR="00400E5A" w:rsidSect="00400E5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9F6ADF"/>
    <w:rsid w:val="00400E5A"/>
    <w:rsid w:val="009F6AD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6AD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215</Words>
  <Characters>1232</Characters>
  <Application>Microsoft Office Word</Application>
  <DocSecurity>0</DocSecurity>
  <Lines>10</Lines>
  <Paragraphs>2</Paragraphs>
  <ScaleCrop>false</ScaleCrop>
  <Company/>
  <LinksUpToDate>false</LinksUpToDate>
  <CharactersWithSpaces>1445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2022-04-17T14:55:00Z</dcterms:created>
  <dcterms:modified xsi:type="dcterms:W3CDTF">2022-04-17T14:56:00Z</dcterms:modified>
</cp:coreProperties>
</file>